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A367A" w14:textId="77777777" w:rsidR="008770D1" w:rsidRDefault="008770D1">
      <w:pPr>
        <w:pStyle w:val="GvdeMetni"/>
        <w:spacing w:after="120" w:line="240" w:lineRule="auto"/>
        <w:jc w:val="center"/>
        <w:rPr>
          <w:rFonts w:ascii="Times New Roman" w:hAnsi="Times New Roman" w:cs="Times New Roman"/>
          <w:color w:val="003399"/>
          <w:sz w:val="28"/>
          <w:szCs w:val="24"/>
        </w:rPr>
      </w:pPr>
    </w:p>
    <w:p w14:paraId="3678D85D" w14:textId="0F6953BA" w:rsidR="004D0514" w:rsidRPr="00482B6F" w:rsidRDefault="008E34DA">
      <w:pPr>
        <w:pStyle w:val="GvdeMetni"/>
        <w:spacing w:after="120" w:line="240" w:lineRule="auto"/>
        <w:jc w:val="center"/>
        <w:rPr>
          <w:rFonts w:ascii="Times New Roman" w:hAnsi="Times New Roman" w:cs="Times New Roman"/>
          <w:color w:val="auto"/>
          <w:sz w:val="28"/>
          <w:szCs w:val="24"/>
        </w:rPr>
      </w:pPr>
      <w:r w:rsidRPr="0051408D">
        <w:rPr>
          <w:rFonts w:ascii="Times New Roman" w:hAnsi="Times New Roman" w:cs="Times New Roman"/>
          <w:color w:val="003399"/>
          <w:sz w:val="28"/>
          <w:szCs w:val="24"/>
        </w:rPr>
        <w:t xml:space="preserve">BASKILI </w:t>
      </w:r>
      <w:r w:rsidR="00A54196" w:rsidRPr="0051408D">
        <w:rPr>
          <w:rFonts w:ascii="Times New Roman" w:hAnsi="Times New Roman" w:cs="Times New Roman"/>
          <w:color w:val="003399"/>
          <w:sz w:val="28"/>
          <w:szCs w:val="24"/>
        </w:rPr>
        <w:t xml:space="preserve">PROMOSYON </w:t>
      </w:r>
      <w:r w:rsidRPr="0051408D">
        <w:rPr>
          <w:rFonts w:ascii="Times New Roman" w:hAnsi="Times New Roman" w:cs="Times New Roman"/>
          <w:color w:val="003399"/>
          <w:sz w:val="28"/>
          <w:szCs w:val="24"/>
        </w:rPr>
        <w:t>MALZEME</w:t>
      </w:r>
      <w:r w:rsidR="00A54196" w:rsidRPr="0051408D">
        <w:rPr>
          <w:rFonts w:ascii="Times New Roman" w:hAnsi="Times New Roman" w:cs="Times New Roman"/>
          <w:color w:val="003399"/>
          <w:sz w:val="28"/>
          <w:szCs w:val="24"/>
        </w:rPr>
        <w:t>Sİ</w:t>
      </w:r>
      <w:r w:rsidRPr="0051408D">
        <w:rPr>
          <w:rFonts w:ascii="Times New Roman" w:hAnsi="Times New Roman" w:cs="Times New Roman"/>
          <w:color w:val="003399"/>
          <w:sz w:val="28"/>
          <w:szCs w:val="24"/>
        </w:rPr>
        <w:t xml:space="preserve"> </w:t>
      </w:r>
      <w:r w:rsidR="00E47492" w:rsidRPr="0051408D">
        <w:rPr>
          <w:rFonts w:ascii="Times New Roman" w:hAnsi="Times New Roman" w:cs="Times New Roman"/>
          <w:color w:val="003399"/>
          <w:sz w:val="28"/>
          <w:szCs w:val="24"/>
        </w:rPr>
        <w:t>ALIMI</w:t>
      </w:r>
    </w:p>
    <w:p w14:paraId="55112CCB" w14:textId="1071E5BF" w:rsidR="004D0514" w:rsidRPr="00801238" w:rsidRDefault="00801238" w:rsidP="00801238">
      <w:pPr>
        <w:pStyle w:val="GvdeMetni"/>
        <w:spacing w:after="120" w:line="240" w:lineRule="auto"/>
        <w:jc w:val="center"/>
        <w:rPr>
          <w:rFonts w:ascii="Times New Roman" w:hAnsi="Times New Roman" w:cs="Times New Roman"/>
          <w:color w:val="auto"/>
          <w:sz w:val="28"/>
          <w:szCs w:val="24"/>
        </w:rPr>
      </w:pPr>
      <w:r>
        <w:rPr>
          <w:rFonts w:ascii="Times New Roman" w:hAnsi="Times New Roman" w:cs="Times New Roman"/>
          <w:color w:val="auto"/>
          <w:sz w:val="28"/>
          <w:szCs w:val="24"/>
        </w:rPr>
        <w:t>MAL</w:t>
      </w:r>
      <w:r w:rsidR="00482B6F" w:rsidRPr="00482B6F">
        <w:rPr>
          <w:rFonts w:ascii="Times New Roman" w:hAnsi="Times New Roman" w:cs="Times New Roman"/>
          <w:color w:val="auto"/>
          <w:sz w:val="28"/>
          <w:szCs w:val="24"/>
        </w:rPr>
        <w:t xml:space="preserve"> ALIMINA AİT SÖZLEŞME</w:t>
      </w:r>
      <w:r w:rsidR="00A54196">
        <w:rPr>
          <w:rFonts w:ascii="Times New Roman" w:hAnsi="Times New Roman" w:cs="Times New Roman"/>
          <w:color w:val="auto"/>
          <w:sz w:val="28"/>
          <w:szCs w:val="24"/>
        </w:rPr>
        <w:t xml:space="preserve"> TASARISI</w:t>
      </w:r>
    </w:p>
    <w:p w14:paraId="0EF04CC1" w14:textId="77777777" w:rsidR="00482B6F" w:rsidRDefault="00482B6F">
      <w:pPr>
        <w:jc w:val="both"/>
      </w:pPr>
    </w:p>
    <w:p w14:paraId="33BD35E5" w14:textId="2034D6BE" w:rsidR="008648E5" w:rsidRPr="008648E5" w:rsidRDefault="00E42BCE">
      <w:pPr>
        <w:jc w:val="both"/>
        <w:rPr>
          <w:b/>
          <w:bCs/>
          <w:color w:val="003399"/>
        </w:rPr>
      </w:pPr>
      <w:r>
        <w:t xml:space="preserve">İKN (İhale Kayıt Numarası): </w:t>
      </w:r>
      <w:r w:rsidR="00C40EEF">
        <w:rPr>
          <w:b/>
          <w:bCs/>
          <w:color w:val="003399"/>
        </w:rPr>
        <w:t>2025/0018</w:t>
      </w:r>
    </w:p>
    <w:p w14:paraId="7CC96B5A" w14:textId="77777777" w:rsidR="00482B6F" w:rsidRDefault="00482B6F">
      <w:pPr>
        <w:spacing w:before="120"/>
        <w:jc w:val="both"/>
        <w:rPr>
          <w:b/>
          <w:bCs/>
          <w:color w:val="auto"/>
        </w:rPr>
      </w:pPr>
    </w:p>
    <w:p w14:paraId="562861BE" w14:textId="77777777" w:rsidR="004D0514" w:rsidRDefault="00E42BCE">
      <w:pPr>
        <w:spacing w:before="120"/>
        <w:jc w:val="both"/>
      </w:pPr>
      <w:r>
        <w:rPr>
          <w:b/>
          <w:bCs/>
          <w:color w:val="auto"/>
        </w:rPr>
        <w:t xml:space="preserve">Madde </w:t>
      </w:r>
      <w:proofErr w:type="gramStart"/>
      <w:r>
        <w:rPr>
          <w:b/>
          <w:bCs/>
          <w:color w:val="auto"/>
        </w:rPr>
        <w:t>1 -</w:t>
      </w:r>
      <w:proofErr w:type="gramEnd"/>
      <w:r>
        <w:rPr>
          <w:b/>
          <w:bCs/>
          <w:color w:val="auto"/>
        </w:rPr>
        <w:t xml:space="preserve"> Sözleşmenin tarafları</w:t>
      </w:r>
    </w:p>
    <w:p w14:paraId="663A8E36" w14:textId="1298CB8E" w:rsidR="007514CA" w:rsidRDefault="00E42BCE" w:rsidP="008770D1">
      <w:pPr>
        <w:jc w:val="both"/>
      </w:pPr>
      <w:r>
        <w:t xml:space="preserve">Bu Sözleşme, bir tarafta </w:t>
      </w:r>
      <w:r w:rsidR="00C52F3A">
        <w:rPr>
          <w:b/>
          <w:bCs/>
          <w:color w:val="003399"/>
        </w:rPr>
        <w:t>Doğuş</w:t>
      </w:r>
      <w:r w:rsidR="00E511CC" w:rsidRPr="00E511CC">
        <w:rPr>
          <w:b/>
          <w:bCs/>
          <w:color w:val="003399"/>
        </w:rPr>
        <w:t xml:space="preserve"> Ü</w:t>
      </w:r>
      <w:r w:rsidR="00E15359">
        <w:rPr>
          <w:b/>
          <w:bCs/>
          <w:color w:val="003399"/>
        </w:rPr>
        <w:t>niversitesi</w:t>
      </w:r>
      <w:r w:rsidR="00E511CC" w:rsidRPr="00E511CC">
        <w:rPr>
          <w:b/>
          <w:bCs/>
          <w:color w:val="003399"/>
        </w:rPr>
        <w:t xml:space="preserve"> </w:t>
      </w:r>
      <w:r>
        <w:t xml:space="preserve">(bundan sonra İdare olarak anılacaktır) ile diğer tarafta </w:t>
      </w:r>
      <w:r w:rsidR="00601801">
        <w:t xml:space="preserve">             </w:t>
      </w:r>
      <w:r w:rsidR="00625F0F">
        <w:rPr>
          <w:b/>
          <w:bCs/>
          <w:color w:val="003399"/>
        </w:rPr>
        <w:t>…………………………………………………………………………..</w:t>
      </w:r>
      <w:r w:rsidR="00D167F0" w:rsidRPr="00D167F0">
        <w:rPr>
          <w:b/>
          <w:bCs/>
          <w:color w:val="003399"/>
        </w:rPr>
        <w:t>.</w:t>
      </w:r>
      <w:r>
        <w:t xml:space="preserve"> (bundan sonra Yüklenici olarak anılacaktır) arasında aşağıda yazılı şartlar dahilin</w:t>
      </w:r>
      <w:r w:rsidR="003F27E1">
        <w:t xml:space="preserve"> </w:t>
      </w:r>
      <w:r>
        <w:t>de akdedilmiştir</w:t>
      </w:r>
      <w:proofErr w:type="gramStart"/>
      <w:r>
        <w:t xml:space="preserve">. </w:t>
      </w:r>
      <w:r w:rsidR="009B221D">
        <w:t>)</w:t>
      </w:r>
      <w:proofErr w:type="gramEnd"/>
    </w:p>
    <w:p w14:paraId="6F6EA5CD" w14:textId="77777777" w:rsidR="00D53300" w:rsidRPr="008770D1" w:rsidRDefault="00D53300" w:rsidP="008770D1">
      <w:pPr>
        <w:jc w:val="both"/>
      </w:pPr>
    </w:p>
    <w:p w14:paraId="02DB90CE" w14:textId="77777777" w:rsidR="004D0514" w:rsidRDefault="00E42BCE">
      <w:pPr>
        <w:spacing w:before="120"/>
        <w:jc w:val="both"/>
      </w:pPr>
      <w:r>
        <w:rPr>
          <w:b/>
          <w:bCs/>
          <w:color w:val="auto"/>
        </w:rPr>
        <w:t xml:space="preserve">Madde </w:t>
      </w:r>
      <w:proofErr w:type="gramStart"/>
      <w:r>
        <w:rPr>
          <w:b/>
          <w:bCs/>
          <w:color w:val="auto"/>
        </w:rPr>
        <w:t>2 -</w:t>
      </w:r>
      <w:proofErr w:type="gramEnd"/>
      <w:r>
        <w:rPr>
          <w:b/>
          <w:bCs/>
          <w:color w:val="auto"/>
        </w:rPr>
        <w:t xml:space="preserve"> Taraflara ilişkin bilgiler</w:t>
      </w:r>
    </w:p>
    <w:p w14:paraId="3C4ECE88" w14:textId="77777777" w:rsidR="004D0514" w:rsidRDefault="00E42BCE">
      <w:pPr>
        <w:jc w:val="both"/>
      </w:pPr>
      <w:r>
        <w:rPr>
          <w:b/>
          <w:bCs/>
        </w:rPr>
        <w:t>2.1.</w:t>
      </w:r>
      <w:r>
        <w:t xml:space="preserve"> İdarenin </w:t>
      </w:r>
    </w:p>
    <w:p w14:paraId="36560AE1" w14:textId="65EE76F1" w:rsidR="004D0514" w:rsidRDefault="00E42BCE" w:rsidP="00E15359">
      <w:pPr>
        <w:jc w:val="both"/>
        <w:divId w:val="899755238"/>
        <w:rPr>
          <w:rFonts w:eastAsia="Times New Roman"/>
        </w:rPr>
      </w:pPr>
      <w:r>
        <w:rPr>
          <w:rFonts w:eastAsia="Times New Roman"/>
        </w:rPr>
        <w:t>a) Adı:</w:t>
      </w:r>
      <w:r w:rsidR="00E511CC" w:rsidRPr="00E511CC">
        <w:rPr>
          <w:b/>
          <w:bCs/>
          <w:color w:val="003399"/>
        </w:rPr>
        <w:t xml:space="preserve"> </w:t>
      </w:r>
      <w:r w:rsidR="00C52F3A">
        <w:rPr>
          <w:b/>
          <w:bCs/>
          <w:color w:val="003399"/>
        </w:rPr>
        <w:t>Doğuş</w:t>
      </w:r>
      <w:r w:rsidR="00E15359" w:rsidRPr="00E511CC">
        <w:rPr>
          <w:b/>
          <w:bCs/>
          <w:color w:val="003399"/>
        </w:rPr>
        <w:t xml:space="preserve"> Ü</w:t>
      </w:r>
      <w:r w:rsidR="00E15359">
        <w:rPr>
          <w:b/>
          <w:bCs/>
          <w:color w:val="003399"/>
        </w:rPr>
        <w:t>niversitesi</w:t>
      </w:r>
    </w:p>
    <w:p w14:paraId="1DEC318F" w14:textId="65B59FFF" w:rsidR="004D0514" w:rsidRPr="00C52F3A" w:rsidRDefault="003F27E1" w:rsidP="00625F0F">
      <w:pPr>
        <w:jc w:val="both"/>
        <w:divId w:val="899755238"/>
        <w:rPr>
          <w:rStyle w:val="richtext"/>
        </w:rPr>
      </w:pPr>
      <w:r>
        <w:t xml:space="preserve">b) Adresi: </w:t>
      </w:r>
      <w:r w:rsidR="00C52F3A" w:rsidRPr="006A2B94">
        <w:rPr>
          <w:rStyle w:val="richtext"/>
          <w:b/>
          <w:bCs/>
          <w:color w:val="003399"/>
        </w:rPr>
        <w:t xml:space="preserve">Dudullu OSB </w:t>
      </w:r>
      <w:proofErr w:type="spellStart"/>
      <w:r w:rsidR="00C52F3A" w:rsidRPr="006A2B94">
        <w:rPr>
          <w:rStyle w:val="richtext"/>
          <w:b/>
          <w:bCs/>
          <w:color w:val="003399"/>
        </w:rPr>
        <w:t>Mah.Natoyolu</w:t>
      </w:r>
      <w:proofErr w:type="spellEnd"/>
      <w:r w:rsidR="00C52F3A" w:rsidRPr="006A2B94">
        <w:rPr>
          <w:rStyle w:val="richtext"/>
          <w:b/>
          <w:bCs/>
          <w:color w:val="003399"/>
        </w:rPr>
        <w:t xml:space="preserve"> </w:t>
      </w:r>
      <w:proofErr w:type="spellStart"/>
      <w:proofErr w:type="gramStart"/>
      <w:r w:rsidR="00C52F3A" w:rsidRPr="006A2B94">
        <w:rPr>
          <w:rStyle w:val="richtext"/>
          <w:b/>
          <w:bCs/>
          <w:color w:val="003399"/>
        </w:rPr>
        <w:t>Cad</w:t>
      </w:r>
      <w:proofErr w:type="spellEnd"/>
      <w:r w:rsidR="00C52F3A" w:rsidRPr="006A2B94">
        <w:rPr>
          <w:rStyle w:val="richtext"/>
          <w:b/>
          <w:bCs/>
          <w:color w:val="003399"/>
        </w:rPr>
        <w:t xml:space="preserve"> .No</w:t>
      </w:r>
      <w:proofErr w:type="gramEnd"/>
      <w:r w:rsidR="00C52F3A" w:rsidRPr="006A2B94">
        <w:rPr>
          <w:rStyle w:val="richtext"/>
          <w:b/>
          <w:bCs/>
          <w:color w:val="003399"/>
        </w:rPr>
        <w:t>:265 Dudullu Organize San. Sitesi Ümraniye/İSTANBUL</w:t>
      </w:r>
    </w:p>
    <w:p w14:paraId="0935E9EF" w14:textId="27449BC0" w:rsidR="004D0514" w:rsidRPr="00D167F0" w:rsidRDefault="00E42BCE" w:rsidP="00E511CC">
      <w:pPr>
        <w:jc w:val="both"/>
        <w:divId w:val="899755238"/>
      </w:pPr>
      <w:r w:rsidRPr="00D167F0">
        <w:t xml:space="preserve">c) Telefon numarası: </w:t>
      </w:r>
      <w:r w:rsidR="003F27E1" w:rsidRPr="00D167F0">
        <w:rPr>
          <w:rStyle w:val="richtext"/>
          <w:b/>
          <w:bCs/>
          <w:color w:val="003399"/>
        </w:rPr>
        <w:t xml:space="preserve">444 </w:t>
      </w:r>
      <w:r w:rsidR="00C52F3A">
        <w:rPr>
          <w:rStyle w:val="richtext"/>
          <w:b/>
          <w:bCs/>
          <w:color w:val="003399"/>
        </w:rPr>
        <w:t>7</w:t>
      </w:r>
      <w:r w:rsidR="003F27E1" w:rsidRPr="00D167F0">
        <w:rPr>
          <w:rStyle w:val="richtext"/>
          <w:b/>
          <w:bCs/>
          <w:color w:val="003399"/>
        </w:rPr>
        <w:t>997</w:t>
      </w:r>
    </w:p>
    <w:p w14:paraId="745C2507" w14:textId="77777777" w:rsidR="004D0514" w:rsidRDefault="00E42BCE" w:rsidP="00E511CC">
      <w:pPr>
        <w:jc w:val="both"/>
        <w:divId w:val="899755238"/>
      </w:pPr>
      <w:proofErr w:type="gramStart"/>
      <w:r>
        <w:t>ç</w:t>
      </w:r>
      <w:proofErr w:type="gramEnd"/>
      <w:r>
        <w:t xml:space="preserve">) Faks numarası: </w:t>
      </w:r>
    </w:p>
    <w:p w14:paraId="0E056805" w14:textId="131833FD" w:rsidR="004D0514" w:rsidRDefault="00E42BCE" w:rsidP="00E511CC">
      <w:pPr>
        <w:jc w:val="both"/>
        <w:divId w:val="899755238"/>
      </w:pPr>
      <w:r>
        <w:t>d) Elektronik posta adresi(varsa):</w:t>
      </w:r>
      <w:r w:rsidR="00AD19AC">
        <w:t xml:space="preserve"> </w:t>
      </w:r>
      <w:r w:rsidR="003F27E1">
        <w:rPr>
          <w:b/>
          <w:bCs/>
          <w:color w:val="003399"/>
        </w:rPr>
        <w:t>satinalma</w:t>
      </w:r>
      <w:r w:rsidR="00E511CC">
        <w:rPr>
          <w:b/>
          <w:bCs/>
          <w:color w:val="003399"/>
        </w:rPr>
        <w:t>@</w:t>
      </w:r>
      <w:r w:rsidR="00C52F3A">
        <w:rPr>
          <w:b/>
          <w:bCs/>
          <w:color w:val="003399"/>
        </w:rPr>
        <w:t>dogus</w:t>
      </w:r>
      <w:r w:rsidR="00E511CC">
        <w:rPr>
          <w:b/>
          <w:bCs/>
          <w:color w:val="003399"/>
        </w:rPr>
        <w:t>.edu.tr</w:t>
      </w:r>
      <w:r>
        <w:t xml:space="preserve"> </w:t>
      </w:r>
    </w:p>
    <w:p w14:paraId="00743FA4" w14:textId="77777777" w:rsidR="004D0514" w:rsidRDefault="00E42BCE">
      <w:pPr>
        <w:jc w:val="both"/>
      </w:pPr>
      <w:r>
        <w:rPr>
          <w:b/>
          <w:bCs/>
        </w:rPr>
        <w:t>2.2.</w:t>
      </w:r>
      <w:r>
        <w:t xml:space="preserve"> Yüklenicinin </w:t>
      </w:r>
    </w:p>
    <w:p w14:paraId="06BA366C" w14:textId="77777777" w:rsidR="004D0514" w:rsidRDefault="00E42BCE" w:rsidP="00625F0F">
      <w:pPr>
        <w:jc w:val="both"/>
        <w:divId w:val="2139685277"/>
        <w:rPr>
          <w:rFonts w:eastAsia="Times New Roman"/>
        </w:rPr>
      </w:pPr>
      <w:r>
        <w:rPr>
          <w:rFonts w:eastAsia="Times New Roman"/>
        </w:rPr>
        <w:t xml:space="preserve">a) Adı ve soyadı/Ticaret unvanı: </w:t>
      </w:r>
      <w:r w:rsidR="00625F0F">
        <w:rPr>
          <w:b/>
          <w:bCs/>
          <w:color w:val="003399"/>
        </w:rPr>
        <w:t>………………………………….</w:t>
      </w:r>
    </w:p>
    <w:p w14:paraId="30C6776C" w14:textId="77777777" w:rsidR="004D0514" w:rsidRDefault="00E42BCE" w:rsidP="00D167F0">
      <w:pPr>
        <w:jc w:val="both"/>
        <w:divId w:val="2139685277"/>
      </w:pPr>
      <w:r>
        <w:t>b) T.C. Kimlik No</w:t>
      </w:r>
      <w:r w:rsidRPr="00197408">
        <w:t>:</w:t>
      </w:r>
      <w:r w:rsidRPr="00197408">
        <w:rPr>
          <w:b/>
          <w:bCs/>
          <w:color w:val="003399"/>
        </w:rPr>
        <w:t xml:space="preserve"> </w:t>
      </w:r>
    </w:p>
    <w:p w14:paraId="48E03354" w14:textId="77777777" w:rsidR="00D167F0" w:rsidRDefault="00E42BCE" w:rsidP="00625F0F">
      <w:pPr>
        <w:jc w:val="both"/>
        <w:divId w:val="2139685277"/>
      </w:pPr>
      <w:r>
        <w:t xml:space="preserve">c) Vergi Kimlik No: </w:t>
      </w:r>
      <w:r w:rsidR="00625F0F">
        <w:rPr>
          <w:b/>
          <w:bCs/>
          <w:color w:val="003399"/>
        </w:rPr>
        <w:t>…………………</w:t>
      </w:r>
      <w:proofErr w:type="gramStart"/>
      <w:r w:rsidR="00625F0F">
        <w:rPr>
          <w:b/>
          <w:bCs/>
          <w:color w:val="003399"/>
        </w:rPr>
        <w:t>…….</w:t>
      </w:r>
      <w:proofErr w:type="gramEnd"/>
      <w:r w:rsidR="00625F0F">
        <w:rPr>
          <w:b/>
          <w:bCs/>
          <w:color w:val="003399"/>
        </w:rPr>
        <w:t>.</w:t>
      </w:r>
    </w:p>
    <w:p w14:paraId="5C1DEB7A" w14:textId="77777777" w:rsidR="004D0514" w:rsidRDefault="00E42BCE" w:rsidP="00625F0F">
      <w:pPr>
        <w:jc w:val="both"/>
        <w:divId w:val="2139685277"/>
      </w:pPr>
      <w:proofErr w:type="gramStart"/>
      <w:r>
        <w:t>ç</w:t>
      </w:r>
      <w:proofErr w:type="gramEnd"/>
      <w:r>
        <w:t xml:space="preserve">) Yüklenicinin tebligata esas adresi: </w:t>
      </w:r>
      <w:r w:rsidR="00625F0F">
        <w:rPr>
          <w:b/>
          <w:bCs/>
          <w:color w:val="003399"/>
        </w:rPr>
        <w:t>…………………………….</w:t>
      </w:r>
    </w:p>
    <w:p w14:paraId="02DF9445" w14:textId="77777777" w:rsidR="004D0514" w:rsidRDefault="00E42BCE" w:rsidP="00625F0F">
      <w:pPr>
        <w:jc w:val="both"/>
        <w:divId w:val="2139685277"/>
      </w:pPr>
      <w:r>
        <w:t xml:space="preserve">d) Telefon numarası: </w:t>
      </w:r>
      <w:r w:rsidR="00625F0F">
        <w:rPr>
          <w:b/>
          <w:bCs/>
          <w:color w:val="003399"/>
        </w:rPr>
        <w:t>…………………….</w:t>
      </w:r>
    </w:p>
    <w:p w14:paraId="5647D296" w14:textId="77777777" w:rsidR="004D0514" w:rsidRDefault="00E42BCE" w:rsidP="00625F0F">
      <w:pPr>
        <w:jc w:val="both"/>
        <w:divId w:val="2139685277"/>
      </w:pPr>
      <w:r>
        <w:t xml:space="preserve">e) Bildirime esas faks numarası: </w:t>
      </w:r>
      <w:r w:rsidR="00625F0F">
        <w:rPr>
          <w:b/>
          <w:bCs/>
          <w:color w:val="003399"/>
        </w:rPr>
        <w:t>………………</w:t>
      </w:r>
      <w:proofErr w:type="gramStart"/>
      <w:r w:rsidR="00625F0F">
        <w:rPr>
          <w:b/>
          <w:bCs/>
          <w:color w:val="003399"/>
        </w:rPr>
        <w:t>…….</w:t>
      </w:r>
      <w:proofErr w:type="gramEnd"/>
      <w:r w:rsidR="00625F0F">
        <w:rPr>
          <w:b/>
          <w:bCs/>
          <w:color w:val="003399"/>
        </w:rPr>
        <w:t>.</w:t>
      </w:r>
    </w:p>
    <w:p w14:paraId="1C66B530" w14:textId="77777777" w:rsidR="00E15359" w:rsidRDefault="00E42BCE">
      <w:pPr>
        <w:jc w:val="both"/>
      </w:pPr>
      <w:r>
        <w:t xml:space="preserve">f) Bildirime esas elektronik posta adresi (varsa): </w:t>
      </w:r>
      <w:r w:rsidR="00625F0F">
        <w:rPr>
          <w:b/>
          <w:bCs/>
          <w:color w:val="003399"/>
        </w:rPr>
        <w:t>………………</w:t>
      </w:r>
      <w:proofErr w:type="gramStart"/>
      <w:r w:rsidR="00625F0F">
        <w:rPr>
          <w:b/>
          <w:bCs/>
          <w:color w:val="003399"/>
        </w:rPr>
        <w:t>…….</w:t>
      </w:r>
      <w:proofErr w:type="gramEnd"/>
      <w:r w:rsidR="00625F0F">
        <w:rPr>
          <w:b/>
          <w:bCs/>
          <w:color w:val="003399"/>
        </w:rPr>
        <w:t>.</w:t>
      </w:r>
    </w:p>
    <w:p w14:paraId="2B41C41C" w14:textId="77777777" w:rsidR="004D0514" w:rsidRDefault="00E42BCE">
      <w:pPr>
        <w:jc w:val="both"/>
      </w:pPr>
      <w:r>
        <w:rPr>
          <w:b/>
          <w:bCs/>
        </w:rPr>
        <w:t>2.3.</w:t>
      </w:r>
      <w:r>
        <w:t xml:space="preserve"> Her iki taraf, 2.1. ve 2.2. maddelerinde belirtilen adreslerini tebligat adresi olarak kabul etmişlerdir. Adres değişiklikleri usulüne uygun şekilde karşı tarafa tebliğ edilmedikçe, en son bildirilen adrese yapılacak tebliğ, ilgili tarafa yapılmış sayılır. </w:t>
      </w:r>
    </w:p>
    <w:p w14:paraId="150D3F90" w14:textId="77777777" w:rsidR="007514CA" w:rsidRDefault="00E42BCE" w:rsidP="008770D1">
      <w:pPr>
        <w:jc w:val="both"/>
      </w:pPr>
      <w:r>
        <w:rPr>
          <w:b/>
          <w:bCs/>
        </w:rPr>
        <w:t>2.4.</w:t>
      </w:r>
      <w:r>
        <w:t xml:space="preserve"> Taraflar, yazılı tebligatı daha sonra süresi içinde yapmak kaydıyla, kurye, faks veya elektronik posta gibi diğer yollarla da bildirim yapabilirler. </w:t>
      </w:r>
    </w:p>
    <w:p w14:paraId="384C458A" w14:textId="77777777" w:rsidR="00D53300" w:rsidRPr="008770D1" w:rsidRDefault="00D53300" w:rsidP="008770D1">
      <w:pPr>
        <w:jc w:val="both"/>
      </w:pPr>
    </w:p>
    <w:p w14:paraId="61148AE2" w14:textId="77777777" w:rsidR="004D0514" w:rsidRDefault="00E42BCE">
      <w:pPr>
        <w:spacing w:before="120"/>
        <w:jc w:val="both"/>
        <w:rPr>
          <w:b/>
          <w:bCs/>
        </w:rPr>
      </w:pPr>
      <w:r>
        <w:rPr>
          <w:b/>
          <w:bCs/>
          <w:color w:val="auto"/>
        </w:rPr>
        <w:t xml:space="preserve">Madde </w:t>
      </w:r>
      <w:proofErr w:type="gramStart"/>
      <w:r>
        <w:rPr>
          <w:b/>
          <w:bCs/>
          <w:color w:val="auto"/>
        </w:rPr>
        <w:t>3 -</w:t>
      </w:r>
      <w:proofErr w:type="gramEnd"/>
      <w:r>
        <w:rPr>
          <w:b/>
          <w:bCs/>
          <w:color w:val="auto"/>
        </w:rPr>
        <w:t xml:space="preserve"> Sözleşmenin dili</w:t>
      </w:r>
    </w:p>
    <w:p w14:paraId="6C20F271" w14:textId="77777777" w:rsidR="007514CA" w:rsidRDefault="00E42BCE" w:rsidP="008770D1">
      <w:pPr>
        <w:jc w:val="both"/>
        <w:rPr>
          <w:rStyle w:val="richtext"/>
          <w:b/>
          <w:color w:val="003399"/>
          <w:u w:val="dotted"/>
        </w:rPr>
      </w:pPr>
      <w:r>
        <w:rPr>
          <w:b/>
          <w:bCs/>
        </w:rPr>
        <w:t xml:space="preserve">3.1. </w:t>
      </w:r>
      <w:r w:rsidRPr="00915F3A">
        <w:rPr>
          <w:rStyle w:val="richtext"/>
          <w:b/>
          <w:color w:val="003399"/>
          <w:u w:val="dotted"/>
        </w:rPr>
        <w:t xml:space="preserve">Sözleşme Türkçe olarak hazırlanmıştır. </w:t>
      </w:r>
    </w:p>
    <w:p w14:paraId="4701B9EF" w14:textId="77777777" w:rsidR="00D53300" w:rsidRPr="008770D1" w:rsidRDefault="00D53300" w:rsidP="008770D1">
      <w:pPr>
        <w:jc w:val="both"/>
        <w:rPr>
          <w:b/>
          <w:color w:val="003399"/>
          <w:u w:val="dotted"/>
        </w:rPr>
      </w:pPr>
    </w:p>
    <w:p w14:paraId="2846DA6C" w14:textId="77777777" w:rsidR="004D0514" w:rsidRDefault="00E42BCE">
      <w:pPr>
        <w:spacing w:before="120"/>
        <w:jc w:val="both"/>
      </w:pPr>
      <w:r>
        <w:rPr>
          <w:b/>
          <w:bCs/>
          <w:color w:val="auto"/>
        </w:rPr>
        <w:t xml:space="preserve">Madde </w:t>
      </w:r>
      <w:proofErr w:type="gramStart"/>
      <w:r>
        <w:rPr>
          <w:b/>
          <w:bCs/>
          <w:color w:val="auto"/>
        </w:rPr>
        <w:t>4 -</w:t>
      </w:r>
      <w:proofErr w:type="gramEnd"/>
      <w:r>
        <w:rPr>
          <w:b/>
          <w:bCs/>
          <w:color w:val="auto"/>
        </w:rPr>
        <w:t xml:space="preserve"> Tanımlar</w:t>
      </w:r>
    </w:p>
    <w:p w14:paraId="4136177C" w14:textId="77777777" w:rsidR="007514CA" w:rsidRDefault="00E42BCE" w:rsidP="008770D1">
      <w:pPr>
        <w:jc w:val="both"/>
      </w:pPr>
      <w:r>
        <w:rPr>
          <w:b/>
          <w:bCs/>
        </w:rPr>
        <w:t>4.1.</w:t>
      </w:r>
      <w:r>
        <w:t xml:space="preserve"> Bu Sözleşmenin uygulanmasında, </w:t>
      </w:r>
      <w:r w:rsidR="00915F3A" w:rsidRPr="009C1721">
        <w:t>Vakıf Yükseköğreti</w:t>
      </w:r>
      <w:r w:rsidR="00915F3A">
        <w:t xml:space="preserve">m Kurumları İhale Yönetmeliğinde oluşturan </w:t>
      </w:r>
      <w:r>
        <w:t xml:space="preserve">belgelerde yer alan tanımlar geçerlidir. </w:t>
      </w:r>
    </w:p>
    <w:p w14:paraId="532FB701" w14:textId="77777777" w:rsidR="00D53300" w:rsidRPr="008770D1" w:rsidRDefault="00D53300" w:rsidP="008770D1">
      <w:pPr>
        <w:jc w:val="both"/>
      </w:pPr>
    </w:p>
    <w:p w14:paraId="688C7BBA" w14:textId="77777777" w:rsidR="004D0514" w:rsidRDefault="00E42BCE">
      <w:pPr>
        <w:spacing w:before="120"/>
        <w:jc w:val="both"/>
      </w:pPr>
      <w:r>
        <w:rPr>
          <w:b/>
          <w:bCs/>
          <w:color w:val="auto"/>
        </w:rPr>
        <w:t>Madde 5- İş tanımı</w:t>
      </w:r>
    </w:p>
    <w:p w14:paraId="70736AA8" w14:textId="5E3BD422" w:rsidR="00482908" w:rsidRDefault="00E42BCE">
      <w:pPr>
        <w:jc w:val="both"/>
      </w:pPr>
      <w:r>
        <w:rPr>
          <w:b/>
          <w:bCs/>
        </w:rPr>
        <w:t>5.1.</w:t>
      </w:r>
      <w:r>
        <w:t xml:space="preserve"> Sözleşme konusu iş;</w:t>
      </w:r>
      <w:r w:rsidR="00740C9F">
        <w:t xml:space="preserve"> </w:t>
      </w:r>
      <w:r w:rsidR="00043B98" w:rsidRPr="0051408D">
        <w:rPr>
          <w:b/>
          <w:bCs/>
          <w:color w:val="003399"/>
        </w:rPr>
        <w:t xml:space="preserve">21 </w:t>
      </w:r>
      <w:r w:rsidRPr="0051408D">
        <w:rPr>
          <w:b/>
          <w:bCs/>
          <w:color w:val="003399"/>
        </w:rPr>
        <w:t>(</w:t>
      </w:r>
      <w:r w:rsidR="00043B98" w:rsidRPr="0051408D">
        <w:rPr>
          <w:b/>
          <w:bCs/>
          <w:color w:val="003399"/>
        </w:rPr>
        <w:t>Yirmi Bir</w:t>
      </w:r>
      <w:r w:rsidRPr="0051408D">
        <w:rPr>
          <w:b/>
          <w:bCs/>
          <w:color w:val="003399"/>
        </w:rPr>
        <w:t>)</w:t>
      </w:r>
      <w:r w:rsidR="0051408D">
        <w:rPr>
          <w:b/>
          <w:bCs/>
          <w:color w:val="003399"/>
        </w:rPr>
        <w:t xml:space="preserve"> </w:t>
      </w:r>
      <w:r w:rsidR="001029E2" w:rsidRPr="0051408D">
        <w:rPr>
          <w:b/>
          <w:bCs/>
          <w:color w:val="003399"/>
        </w:rPr>
        <w:t xml:space="preserve">Kalem </w:t>
      </w:r>
      <w:r w:rsidR="008E34DA" w:rsidRPr="0051408D">
        <w:rPr>
          <w:b/>
          <w:bCs/>
          <w:color w:val="003399"/>
        </w:rPr>
        <w:t xml:space="preserve">Baskılı </w:t>
      </w:r>
      <w:r w:rsidR="00830AA2" w:rsidRPr="0051408D">
        <w:rPr>
          <w:b/>
          <w:bCs/>
          <w:color w:val="003399"/>
        </w:rPr>
        <w:t xml:space="preserve">Promosyon </w:t>
      </w:r>
      <w:r w:rsidR="008E34DA" w:rsidRPr="0051408D">
        <w:rPr>
          <w:b/>
          <w:bCs/>
          <w:color w:val="003399"/>
        </w:rPr>
        <w:t>Malzeme</w:t>
      </w:r>
      <w:r w:rsidR="00830AA2" w:rsidRPr="0051408D">
        <w:rPr>
          <w:b/>
          <w:bCs/>
          <w:color w:val="003399"/>
        </w:rPr>
        <w:t>si</w:t>
      </w:r>
      <w:r w:rsidRPr="0051408D">
        <w:rPr>
          <w:b/>
          <w:bCs/>
          <w:color w:val="003399"/>
        </w:rPr>
        <w:t xml:space="preserve"> A</w:t>
      </w:r>
      <w:r w:rsidR="00915F3A" w:rsidRPr="0051408D">
        <w:rPr>
          <w:b/>
          <w:bCs/>
          <w:color w:val="003399"/>
        </w:rPr>
        <w:t>lımıdır</w:t>
      </w:r>
      <w:r w:rsidRPr="0051408D">
        <w:rPr>
          <w:b/>
          <w:bCs/>
          <w:color w:val="003399"/>
        </w:rPr>
        <w:t>.</w:t>
      </w:r>
      <w:r>
        <w:rPr>
          <w:b/>
          <w:bCs/>
          <w:color w:val="003399"/>
        </w:rPr>
        <w:t xml:space="preserve"> </w:t>
      </w:r>
      <w:r>
        <w:t>İşin teknik ö</w:t>
      </w:r>
      <w:r w:rsidR="00EF3B90">
        <w:t>zellikleri ve diğer ayrıntıları Teknik Şartnamede</w:t>
      </w:r>
      <w:r>
        <w:t xml:space="preserve"> ve ihale dokümanını oluşturan belgelerde düzenlenmiştir. </w:t>
      </w:r>
      <w:r w:rsidR="002722FE">
        <w:t>İdare ürün ölçüleri sabit kalmak şartı ile,</w:t>
      </w:r>
      <w:r w:rsidR="001720FA">
        <w:t xml:space="preserve"> </w:t>
      </w:r>
      <w:r w:rsidR="002722FE">
        <w:t xml:space="preserve">dönemsel olarak yıl </w:t>
      </w:r>
      <w:proofErr w:type="spellStart"/>
      <w:r w:rsidR="002722FE">
        <w:t>içersinde</w:t>
      </w:r>
      <w:proofErr w:type="spellEnd"/>
      <w:r w:rsidR="002722FE">
        <w:t xml:space="preserve"> tasarım, desen ve renk değişikliği isteyebilir.</w:t>
      </w:r>
    </w:p>
    <w:p w14:paraId="16CF91F0" w14:textId="77777777" w:rsidR="00482908" w:rsidRDefault="00482908" w:rsidP="00482908">
      <w:pPr>
        <w:jc w:val="both"/>
        <w:rPr>
          <w:b/>
          <w:bCs/>
        </w:rPr>
      </w:pPr>
      <w:r>
        <w:rPr>
          <w:b/>
          <w:bCs/>
        </w:rPr>
        <w:t xml:space="preserve">5.1.1. </w:t>
      </w:r>
      <w:r w:rsidRPr="00122D3A">
        <w:rPr>
          <w:bCs/>
        </w:rPr>
        <w:t>Sözleşme kapsamında alımı yapılacak mal / malların miktarı:</w:t>
      </w:r>
      <w:r>
        <w:rPr>
          <w:b/>
          <w:bCs/>
        </w:rPr>
        <w:t xml:space="preserve"> </w:t>
      </w:r>
    </w:p>
    <w:p w14:paraId="341E7509" w14:textId="1451DD0D" w:rsidR="007514CA" w:rsidRDefault="007514CA" w:rsidP="00482908">
      <w:pPr>
        <w:jc w:val="both"/>
        <w:rPr>
          <w:b/>
          <w:bCs/>
        </w:rPr>
      </w:pPr>
    </w:p>
    <w:p w14:paraId="0F7CB3BD" w14:textId="77777777" w:rsidR="00482908" w:rsidRDefault="00482908" w:rsidP="00482908">
      <w:pPr>
        <w:jc w:val="both"/>
        <w:rPr>
          <w:b/>
          <w:bCs/>
        </w:rPr>
      </w:pPr>
      <w:r>
        <w:rPr>
          <w:b/>
          <w:bCs/>
        </w:rPr>
        <w:t xml:space="preserve">5.1.1.1. </w:t>
      </w:r>
    </w:p>
    <w:p w14:paraId="3E08087E" w14:textId="4BCAE8F1" w:rsidR="008E34DA" w:rsidRDefault="005F67A1" w:rsidP="00482908">
      <w:pPr>
        <w:jc w:val="both"/>
        <w:rPr>
          <w:b/>
          <w:bCs/>
        </w:rPr>
      </w:pPr>
      <w:r>
        <w:rPr>
          <w:b/>
          <w:bCs/>
        </w:rPr>
        <w:t xml:space="preserve">         </w:t>
      </w:r>
    </w:p>
    <w:p w14:paraId="2AC572DE" w14:textId="2AB9B0A3" w:rsidR="005F67A1" w:rsidRDefault="005F67A1" w:rsidP="00482908">
      <w:pPr>
        <w:jc w:val="both"/>
        <w:rPr>
          <w:b/>
          <w:bCs/>
        </w:rPr>
      </w:pPr>
      <w:r>
        <w:rPr>
          <w:b/>
          <w:bCs/>
        </w:rPr>
        <w:t xml:space="preserve">         KISIM 1</w:t>
      </w:r>
    </w:p>
    <w:tbl>
      <w:tblPr>
        <w:tblW w:w="93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1"/>
        <w:gridCol w:w="3262"/>
        <w:gridCol w:w="992"/>
        <w:gridCol w:w="1134"/>
        <w:gridCol w:w="1417"/>
        <w:gridCol w:w="2016"/>
      </w:tblGrid>
      <w:tr w:rsidR="005F67A1" w:rsidRPr="00DC723F" w14:paraId="624106D9" w14:textId="77777777" w:rsidTr="009263D1">
        <w:trPr>
          <w:trHeight w:val="231"/>
          <w:jc w:val="center"/>
        </w:trPr>
        <w:tc>
          <w:tcPr>
            <w:tcW w:w="5939" w:type="dxa"/>
            <w:gridSpan w:val="4"/>
            <w:tcBorders>
              <w:top w:val="single" w:sz="12" w:space="0" w:color="auto"/>
              <w:left w:val="single" w:sz="12" w:space="0" w:color="auto"/>
              <w:bottom w:val="single" w:sz="6" w:space="0" w:color="auto"/>
              <w:right w:val="single" w:sz="12" w:space="0" w:color="auto"/>
            </w:tcBorders>
            <w:shd w:val="clear" w:color="auto" w:fill="auto"/>
          </w:tcPr>
          <w:p w14:paraId="2F55D18A" w14:textId="77777777" w:rsidR="005F67A1" w:rsidRPr="005334EB" w:rsidRDefault="005F67A1" w:rsidP="009263D1">
            <w:pPr>
              <w:jc w:val="center"/>
              <w:rPr>
                <w:i/>
              </w:rPr>
            </w:pPr>
            <w:r>
              <w:rPr>
                <w:i/>
              </w:rPr>
              <w:t>A</w:t>
            </w:r>
            <w:r w:rsidRPr="005334EB">
              <w:rPr>
                <w:i/>
                <w:vertAlign w:val="superscript"/>
              </w:rPr>
              <w:t>1</w:t>
            </w:r>
          </w:p>
        </w:tc>
        <w:tc>
          <w:tcPr>
            <w:tcW w:w="3433" w:type="dxa"/>
            <w:gridSpan w:val="2"/>
            <w:tcBorders>
              <w:top w:val="single" w:sz="12" w:space="0" w:color="auto"/>
              <w:left w:val="single" w:sz="12" w:space="0" w:color="auto"/>
              <w:bottom w:val="single" w:sz="6" w:space="0" w:color="auto"/>
              <w:right w:val="single" w:sz="12" w:space="0" w:color="auto"/>
            </w:tcBorders>
            <w:shd w:val="clear" w:color="auto" w:fill="auto"/>
          </w:tcPr>
          <w:p w14:paraId="0A546205" w14:textId="77777777" w:rsidR="005F67A1" w:rsidRPr="005334EB" w:rsidRDefault="005F67A1" w:rsidP="009263D1">
            <w:pPr>
              <w:jc w:val="center"/>
              <w:rPr>
                <w:i/>
              </w:rPr>
            </w:pPr>
            <w:r>
              <w:rPr>
                <w:i/>
              </w:rPr>
              <w:t>B</w:t>
            </w:r>
            <w:r w:rsidRPr="005334EB">
              <w:rPr>
                <w:i/>
                <w:vertAlign w:val="superscript"/>
              </w:rPr>
              <w:t>2</w:t>
            </w:r>
          </w:p>
        </w:tc>
      </w:tr>
      <w:tr w:rsidR="005F67A1" w:rsidRPr="00DC723F" w14:paraId="50C9FD52" w14:textId="77777777" w:rsidTr="009263D1">
        <w:trPr>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14:paraId="73B0930A" w14:textId="77777777" w:rsidR="005F67A1" w:rsidRPr="00DC723F" w:rsidRDefault="005F67A1" w:rsidP="009263D1">
            <w:pPr>
              <w:pStyle w:val="stBilgi"/>
              <w:tabs>
                <w:tab w:val="left" w:pos="708"/>
              </w:tabs>
              <w:jc w:val="center"/>
              <w:rPr>
                <w:b/>
                <w:sz w:val="18"/>
              </w:rPr>
            </w:pPr>
            <w:r w:rsidRPr="00DC723F">
              <w:rPr>
                <w:b/>
                <w:sz w:val="18"/>
              </w:rPr>
              <w:t>Sıra No</w:t>
            </w:r>
          </w:p>
        </w:tc>
        <w:tc>
          <w:tcPr>
            <w:tcW w:w="3262" w:type="dxa"/>
            <w:tcBorders>
              <w:top w:val="single" w:sz="6" w:space="0" w:color="auto"/>
              <w:left w:val="single" w:sz="6" w:space="0" w:color="auto"/>
              <w:bottom w:val="single" w:sz="6" w:space="0" w:color="auto"/>
              <w:right w:val="single" w:sz="6" w:space="0" w:color="auto"/>
            </w:tcBorders>
            <w:shd w:val="clear" w:color="auto" w:fill="auto"/>
          </w:tcPr>
          <w:p w14:paraId="5805C92A" w14:textId="77777777" w:rsidR="005F67A1" w:rsidRPr="000378D8" w:rsidRDefault="005F67A1" w:rsidP="009263D1">
            <w:pPr>
              <w:pStyle w:val="stBilgi"/>
              <w:jc w:val="center"/>
              <w:rPr>
                <w:sz w:val="18"/>
                <w:vertAlign w:val="superscript"/>
              </w:rPr>
            </w:pPr>
            <w:r w:rsidRPr="00DC723F">
              <w:rPr>
                <w:b/>
                <w:sz w:val="18"/>
              </w:rPr>
              <w:t>İş Kaleminin Adı ve Kısa Açıklamas</w:t>
            </w:r>
            <w:r>
              <w:rPr>
                <w:b/>
                <w:sz w:val="18"/>
              </w:rPr>
              <w:t>ı</w:t>
            </w:r>
            <w:r w:rsidRPr="000378D8">
              <w:rPr>
                <w:b/>
                <w:szCs w:val="24"/>
              </w:rPr>
              <w:t xml:space="preserve"> </w:t>
            </w:r>
            <w:r>
              <w:rPr>
                <w:szCs w:val="24"/>
                <w:vertAlign w:val="superscript"/>
              </w:rPr>
              <w:t>6</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710324B3" w14:textId="77777777" w:rsidR="005F67A1" w:rsidRPr="00DC723F" w:rsidRDefault="005F67A1" w:rsidP="009263D1">
            <w:pPr>
              <w:pStyle w:val="stBilgi"/>
              <w:jc w:val="center"/>
              <w:rPr>
                <w:b/>
                <w:sz w:val="18"/>
              </w:rPr>
            </w:pPr>
            <w:r w:rsidRPr="00DC723F">
              <w:rPr>
                <w:b/>
                <w:sz w:val="18"/>
              </w:rPr>
              <w:t>Birimi</w:t>
            </w:r>
          </w:p>
        </w:tc>
        <w:tc>
          <w:tcPr>
            <w:tcW w:w="1134" w:type="dxa"/>
            <w:tcBorders>
              <w:top w:val="single" w:sz="6" w:space="0" w:color="auto"/>
              <w:left w:val="single" w:sz="6" w:space="0" w:color="auto"/>
              <w:bottom w:val="single" w:sz="6" w:space="0" w:color="auto"/>
              <w:right w:val="single" w:sz="12" w:space="0" w:color="auto"/>
            </w:tcBorders>
            <w:shd w:val="clear" w:color="auto" w:fill="auto"/>
          </w:tcPr>
          <w:p w14:paraId="20A3DC11" w14:textId="77777777" w:rsidR="005F67A1" w:rsidRPr="00DC723F" w:rsidRDefault="005F67A1" w:rsidP="009263D1">
            <w:pPr>
              <w:pStyle w:val="stBilgi"/>
              <w:jc w:val="center"/>
              <w:rPr>
                <w:b/>
                <w:sz w:val="18"/>
              </w:rPr>
            </w:pPr>
            <w:r w:rsidRPr="00DC723F">
              <w:rPr>
                <w:b/>
                <w:sz w:val="18"/>
              </w:rPr>
              <w:t>Miktarı</w:t>
            </w:r>
          </w:p>
        </w:tc>
        <w:tc>
          <w:tcPr>
            <w:tcW w:w="1417" w:type="dxa"/>
            <w:tcBorders>
              <w:top w:val="single" w:sz="6" w:space="0" w:color="auto"/>
              <w:left w:val="single" w:sz="12" w:space="0" w:color="auto"/>
              <w:bottom w:val="single" w:sz="6" w:space="0" w:color="auto"/>
              <w:right w:val="single" w:sz="6" w:space="0" w:color="auto"/>
            </w:tcBorders>
            <w:shd w:val="clear" w:color="auto" w:fill="auto"/>
          </w:tcPr>
          <w:p w14:paraId="493E4786" w14:textId="77777777" w:rsidR="005F67A1" w:rsidRPr="00DC723F" w:rsidRDefault="005F67A1" w:rsidP="009263D1">
            <w:pPr>
              <w:pStyle w:val="stBilgi"/>
              <w:jc w:val="center"/>
              <w:rPr>
                <w:b/>
                <w:sz w:val="18"/>
              </w:rPr>
            </w:pPr>
            <w:r w:rsidRPr="00DC723F">
              <w:rPr>
                <w:b/>
                <w:sz w:val="18"/>
              </w:rPr>
              <w:t>Teklif Edilen</w:t>
            </w:r>
            <w:r w:rsidRPr="007A5B11">
              <w:rPr>
                <w:szCs w:val="24"/>
                <w:vertAlign w:val="superscript"/>
              </w:rPr>
              <w:t>4</w:t>
            </w:r>
            <w:r w:rsidRPr="007A5B11">
              <w:rPr>
                <w:szCs w:val="24"/>
              </w:rPr>
              <w:t xml:space="preserve"> </w:t>
            </w:r>
            <w:r w:rsidRPr="00DC723F">
              <w:rPr>
                <w:b/>
                <w:sz w:val="18"/>
              </w:rPr>
              <w:t>Birim Fiyat</w:t>
            </w:r>
          </w:p>
        </w:tc>
        <w:tc>
          <w:tcPr>
            <w:tcW w:w="2016" w:type="dxa"/>
            <w:tcBorders>
              <w:top w:val="single" w:sz="6" w:space="0" w:color="auto"/>
              <w:left w:val="single" w:sz="6" w:space="0" w:color="auto"/>
              <w:bottom w:val="single" w:sz="6" w:space="0" w:color="auto"/>
              <w:right w:val="single" w:sz="12" w:space="0" w:color="auto"/>
            </w:tcBorders>
            <w:shd w:val="clear" w:color="auto" w:fill="auto"/>
          </w:tcPr>
          <w:p w14:paraId="754AC73A" w14:textId="77777777" w:rsidR="005F67A1" w:rsidRPr="00DC723F" w:rsidRDefault="005F67A1" w:rsidP="009263D1">
            <w:pPr>
              <w:pStyle w:val="stBilgi"/>
              <w:jc w:val="center"/>
              <w:rPr>
                <w:b/>
                <w:sz w:val="18"/>
              </w:rPr>
            </w:pPr>
            <w:r w:rsidRPr="00DC723F">
              <w:rPr>
                <w:b/>
                <w:sz w:val="18"/>
              </w:rPr>
              <w:t>Tutarı</w:t>
            </w:r>
          </w:p>
        </w:tc>
      </w:tr>
      <w:tr w:rsidR="005F67A1" w:rsidRPr="00DC723F" w14:paraId="6EF88936" w14:textId="77777777" w:rsidTr="009263D1">
        <w:trPr>
          <w:trHeight w:val="404"/>
          <w:jc w:val="center"/>
        </w:trPr>
        <w:tc>
          <w:tcPr>
            <w:tcW w:w="551" w:type="dxa"/>
            <w:tcBorders>
              <w:top w:val="single" w:sz="6" w:space="0" w:color="auto"/>
              <w:left w:val="single" w:sz="12" w:space="0" w:color="auto"/>
              <w:bottom w:val="single" w:sz="6" w:space="0" w:color="auto"/>
              <w:right w:val="single" w:sz="6" w:space="0" w:color="auto"/>
            </w:tcBorders>
            <w:shd w:val="clear" w:color="auto" w:fill="auto"/>
            <w:vAlign w:val="center"/>
          </w:tcPr>
          <w:p w14:paraId="7008195D" w14:textId="77777777" w:rsidR="005F67A1" w:rsidRPr="00E140F5" w:rsidRDefault="005F67A1" w:rsidP="009263D1">
            <w:pPr>
              <w:jc w:val="center"/>
              <w:rPr>
                <w:bCs/>
              </w:rPr>
            </w:pPr>
            <w:r>
              <w:rPr>
                <w:bCs/>
              </w:rPr>
              <w:t>1</w:t>
            </w:r>
          </w:p>
        </w:tc>
        <w:tc>
          <w:tcPr>
            <w:tcW w:w="3262" w:type="dxa"/>
            <w:tcBorders>
              <w:top w:val="single" w:sz="8" w:space="0" w:color="auto"/>
              <w:left w:val="single" w:sz="8" w:space="0" w:color="auto"/>
              <w:bottom w:val="single" w:sz="8" w:space="0" w:color="auto"/>
              <w:right w:val="single" w:sz="8" w:space="0" w:color="auto"/>
            </w:tcBorders>
            <w:shd w:val="clear" w:color="000000" w:fill="FFFFFF"/>
            <w:vAlign w:val="center"/>
          </w:tcPr>
          <w:p w14:paraId="01C1F82E" w14:textId="77777777" w:rsidR="005F67A1" w:rsidRPr="00F0156D" w:rsidRDefault="005F67A1" w:rsidP="009263D1">
            <w:r>
              <w:rPr>
                <w:rFonts w:ascii="Calibri" w:hAnsi="Calibri" w:cs="Calibri"/>
                <w:b/>
                <w:bCs/>
                <w:sz w:val="20"/>
              </w:rPr>
              <w:t xml:space="preserve">Siyah Kurşun Kalem </w:t>
            </w:r>
          </w:p>
        </w:tc>
        <w:tc>
          <w:tcPr>
            <w:tcW w:w="992" w:type="dxa"/>
            <w:tcBorders>
              <w:top w:val="single" w:sz="6" w:space="0" w:color="auto"/>
              <w:left w:val="single" w:sz="6" w:space="0" w:color="auto"/>
              <w:bottom w:val="single" w:sz="6" w:space="0" w:color="auto"/>
              <w:right w:val="single" w:sz="12" w:space="0" w:color="auto"/>
            </w:tcBorders>
            <w:shd w:val="clear" w:color="auto" w:fill="auto"/>
          </w:tcPr>
          <w:p w14:paraId="095AA5B3" w14:textId="77777777" w:rsidR="005F67A1" w:rsidRPr="006D7AEA" w:rsidRDefault="005F67A1" w:rsidP="009263D1">
            <w:r>
              <w:t>ADET</w:t>
            </w:r>
          </w:p>
        </w:tc>
        <w:tc>
          <w:tcPr>
            <w:tcW w:w="1134" w:type="dxa"/>
            <w:tcBorders>
              <w:top w:val="single" w:sz="6" w:space="0" w:color="auto"/>
              <w:left w:val="single" w:sz="6" w:space="0" w:color="auto"/>
              <w:bottom w:val="single" w:sz="6" w:space="0" w:color="auto"/>
              <w:right w:val="single" w:sz="12" w:space="0" w:color="auto"/>
            </w:tcBorders>
            <w:shd w:val="clear" w:color="auto" w:fill="auto"/>
          </w:tcPr>
          <w:p w14:paraId="75938537" w14:textId="77777777" w:rsidR="005F67A1" w:rsidRPr="006D7AEA" w:rsidRDefault="005F67A1" w:rsidP="009263D1">
            <w:r>
              <w:t>40.000</w:t>
            </w:r>
          </w:p>
        </w:tc>
        <w:tc>
          <w:tcPr>
            <w:tcW w:w="1417" w:type="dxa"/>
            <w:tcBorders>
              <w:top w:val="single" w:sz="6" w:space="0" w:color="auto"/>
              <w:left w:val="single" w:sz="12" w:space="0" w:color="auto"/>
              <w:bottom w:val="single" w:sz="6" w:space="0" w:color="auto"/>
              <w:right w:val="single" w:sz="6" w:space="0" w:color="auto"/>
            </w:tcBorders>
            <w:shd w:val="clear" w:color="auto" w:fill="auto"/>
          </w:tcPr>
          <w:p w14:paraId="376A80DD" w14:textId="77777777" w:rsidR="005F67A1" w:rsidRPr="00DC723F" w:rsidRDefault="005F67A1" w:rsidP="009263D1">
            <w:pPr>
              <w:pStyle w:val="stBilgi"/>
              <w:jc w:val="center"/>
              <w:rPr>
                <w:b/>
                <w:sz w:val="18"/>
              </w:rPr>
            </w:pPr>
          </w:p>
        </w:tc>
        <w:tc>
          <w:tcPr>
            <w:tcW w:w="2016" w:type="dxa"/>
            <w:tcBorders>
              <w:top w:val="single" w:sz="6" w:space="0" w:color="auto"/>
              <w:left w:val="single" w:sz="6" w:space="0" w:color="auto"/>
              <w:bottom w:val="single" w:sz="6" w:space="0" w:color="auto"/>
              <w:right w:val="single" w:sz="12" w:space="0" w:color="auto"/>
            </w:tcBorders>
            <w:shd w:val="clear" w:color="auto" w:fill="auto"/>
          </w:tcPr>
          <w:p w14:paraId="0BDE6C97" w14:textId="77777777" w:rsidR="005F67A1" w:rsidRPr="00DC723F" w:rsidRDefault="005F67A1" w:rsidP="009263D1">
            <w:pPr>
              <w:pStyle w:val="stBilgi"/>
              <w:jc w:val="center"/>
              <w:rPr>
                <w:b/>
                <w:sz w:val="18"/>
              </w:rPr>
            </w:pPr>
          </w:p>
        </w:tc>
      </w:tr>
      <w:tr w:rsidR="005F67A1" w:rsidRPr="00DC723F" w14:paraId="5DF356AA" w14:textId="77777777" w:rsidTr="009263D1">
        <w:trPr>
          <w:trHeight w:val="404"/>
          <w:jc w:val="center"/>
        </w:trPr>
        <w:tc>
          <w:tcPr>
            <w:tcW w:w="551" w:type="dxa"/>
            <w:tcBorders>
              <w:top w:val="single" w:sz="6" w:space="0" w:color="auto"/>
              <w:left w:val="single" w:sz="12" w:space="0" w:color="auto"/>
              <w:bottom w:val="single" w:sz="6" w:space="0" w:color="auto"/>
              <w:right w:val="single" w:sz="6" w:space="0" w:color="auto"/>
            </w:tcBorders>
            <w:shd w:val="clear" w:color="auto" w:fill="auto"/>
            <w:vAlign w:val="center"/>
          </w:tcPr>
          <w:p w14:paraId="4FB4CAD6" w14:textId="77777777" w:rsidR="005F67A1" w:rsidRPr="00E140F5" w:rsidRDefault="005F67A1" w:rsidP="009263D1">
            <w:pPr>
              <w:jc w:val="center"/>
              <w:rPr>
                <w:bCs/>
              </w:rPr>
            </w:pPr>
            <w:r>
              <w:rPr>
                <w:bCs/>
              </w:rPr>
              <w:t>2</w:t>
            </w:r>
          </w:p>
        </w:tc>
        <w:tc>
          <w:tcPr>
            <w:tcW w:w="3262" w:type="dxa"/>
            <w:tcBorders>
              <w:top w:val="nil"/>
              <w:left w:val="single" w:sz="8" w:space="0" w:color="auto"/>
              <w:bottom w:val="single" w:sz="8" w:space="0" w:color="auto"/>
              <w:right w:val="single" w:sz="8" w:space="0" w:color="auto"/>
            </w:tcBorders>
            <w:shd w:val="clear" w:color="000000" w:fill="FFFFFF"/>
            <w:vAlign w:val="center"/>
          </w:tcPr>
          <w:p w14:paraId="65D65512" w14:textId="77777777" w:rsidR="005F67A1" w:rsidRDefault="005F67A1" w:rsidP="009263D1">
            <w:r>
              <w:rPr>
                <w:rFonts w:ascii="Calibri" w:hAnsi="Calibri" w:cs="Calibri"/>
                <w:b/>
                <w:bCs/>
                <w:sz w:val="20"/>
              </w:rPr>
              <w:t>Tükenmez Kalem</w:t>
            </w:r>
          </w:p>
        </w:tc>
        <w:tc>
          <w:tcPr>
            <w:tcW w:w="992" w:type="dxa"/>
            <w:tcBorders>
              <w:top w:val="single" w:sz="6" w:space="0" w:color="auto"/>
              <w:left w:val="single" w:sz="6" w:space="0" w:color="auto"/>
              <w:bottom w:val="single" w:sz="6" w:space="0" w:color="auto"/>
              <w:right w:val="single" w:sz="12" w:space="0" w:color="auto"/>
            </w:tcBorders>
            <w:shd w:val="clear" w:color="auto" w:fill="auto"/>
          </w:tcPr>
          <w:p w14:paraId="6A8A91DE" w14:textId="77777777" w:rsidR="005F67A1" w:rsidRDefault="005F67A1" w:rsidP="009263D1">
            <w:r>
              <w:t>ADET</w:t>
            </w:r>
          </w:p>
        </w:tc>
        <w:tc>
          <w:tcPr>
            <w:tcW w:w="1134" w:type="dxa"/>
            <w:tcBorders>
              <w:top w:val="single" w:sz="6" w:space="0" w:color="auto"/>
              <w:left w:val="single" w:sz="6" w:space="0" w:color="auto"/>
              <w:bottom w:val="single" w:sz="6" w:space="0" w:color="auto"/>
              <w:right w:val="single" w:sz="12" w:space="0" w:color="auto"/>
            </w:tcBorders>
            <w:shd w:val="clear" w:color="auto" w:fill="auto"/>
          </w:tcPr>
          <w:p w14:paraId="610AD4ED" w14:textId="77777777" w:rsidR="005F67A1" w:rsidRPr="006D7AEA" w:rsidRDefault="005F67A1" w:rsidP="009263D1">
            <w:r>
              <w:t>20.000</w:t>
            </w:r>
          </w:p>
        </w:tc>
        <w:tc>
          <w:tcPr>
            <w:tcW w:w="1417" w:type="dxa"/>
            <w:tcBorders>
              <w:top w:val="single" w:sz="6" w:space="0" w:color="auto"/>
              <w:left w:val="single" w:sz="12" w:space="0" w:color="auto"/>
              <w:bottom w:val="single" w:sz="6" w:space="0" w:color="auto"/>
              <w:right w:val="single" w:sz="6" w:space="0" w:color="auto"/>
            </w:tcBorders>
            <w:shd w:val="clear" w:color="auto" w:fill="auto"/>
          </w:tcPr>
          <w:p w14:paraId="77977BC9" w14:textId="77777777" w:rsidR="005F67A1" w:rsidRPr="00DC723F" w:rsidRDefault="005F67A1" w:rsidP="009263D1">
            <w:pPr>
              <w:pStyle w:val="stBilgi"/>
              <w:jc w:val="center"/>
              <w:rPr>
                <w:b/>
                <w:sz w:val="18"/>
              </w:rPr>
            </w:pPr>
          </w:p>
        </w:tc>
        <w:tc>
          <w:tcPr>
            <w:tcW w:w="2016" w:type="dxa"/>
            <w:tcBorders>
              <w:top w:val="single" w:sz="6" w:space="0" w:color="auto"/>
              <w:left w:val="single" w:sz="6" w:space="0" w:color="auto"/>
              <w:bottom w:val="single" w:sz="6" w:space="0" w:color="auto"/>
              <w:right w:val="single" w:sz="12" w:space="0" w:color="auto"/>
            </w:tcBorders>
            <w:shd w:val="clear" w:color="auto" w:fill="auto"/>
          </w:tcPr>
          <w:p w14:paraId="0974B93F" w14:textId="77777777" w:rsidR="005F67A1" w:rsidRPr="00DC723F" w:rsidRDefault="005F67A1" w:rsidP="009263D1">
            <w:pPr>
              <w:pStyle w:val="stBilgi"/>
              <w:jc w:val="center"/>
              <w:rPr>
                <w:b/>
                <w:sz w:val="18"/>
              </w:rPr>
            </w:pPr>
          </w:p>
        </w:tc>
      </w:tr>
      <w:tr w:rsidR="005F67A1" w:rsidRPr="00DC723F" w14:paraId="2CC5E3CE" w14:textId="77777777" w:rsidTr="009263D1">
        <w:trPr>
          <w:trHeight w:val="404"/>
          <w:jc w:val="center"/>
        </w:trPr>
        <w:tc>
          <w:tcPr>
            <w:tcW w:w="551" w:type="dxa"/>
            <w:tcBorders>
              <w:top w:val="single" w:sz="6" w:space="0" w:color="auto"/>
              <w:left w:val="single" w:sz="12" w:space="0" w:color="auto"/>
              <w:bottom w:val="single" w:sz="6" w:space="0" w:color="auto"/>
              <w:right w:val="single" w:sz="6" w:space="0" w:color="auto"/>
            </w:tcBorders>
            <w:shd w:val="clear" w:color="auto" w:fill="auto"/>
            <w:vAlign w:val="center"/>
          </w:tcPr>
          <w:p w14:paraId="5B509B1D" w14:textId="77777777" w:rsidR="005F67A1" w:rsidRPr="00E140F5" w:rsidRDefault="005F67A1" w:rsidP="009263D1">
            <w:pPr>
              <w:jc w:val="center"/>
              <w:rPr>
                <w:bCs/>
              </w:rPr>
            </w:pPr>
            <w:r>
              <w:rPr>
                <w:bCs/>
              </w:rPr>
              <w:t>3</w:t>
            </w:r>
          </w:p>
        </w:tc>
        <w:tc>
          <w:tcPr>
            <w:tcW w:w="3262" w:type="dxa"/>
            <w:tcBorders>
              <w:top w:val="nil"/>
              <w:left w:val="single" w:sz="8" w:space="0" w:color="auto"/>
              <w:bottom w:val="single" w:sz="8" w:space="0" w:color="auto"/>
              <w:right w:val="single" w:sz="8" w:space="0" w:color="auto"/>
            </w:tcBorders>
            <w:shd w:val="clear" w:color="000000" w:fill="FFFFFF"/>
            <w:vAlign w:val="center"/>
          </w:tcPr>
          <w:p w14:paraId="3E5B7BD4" w14:textId="77777777" w:rsidR="005F67A1" w:rsidRDefault="005F67A1" w:rsidP="009263D1">
            <w:r>
              <w:rPr>
                <w:rFonts w:ascii="Calibri" w:hAnsi="Calibri" w:cs="Calibri"/>
                <w:b/>
                <w:bCs/>
                <w:sz w:val="20"/>
              </w:rPr>
              <w:t xml:space="preserve">Öğrenci Defteri </w:t>
            </w:r>
          </w:p>
        </w:tc>
        <w:tc>
          <w:tcPr>
            <w:tcW w:w="992" w:type="dxa"/>
            <w:tcBorders>
              <w:top w:val="single" w:sz="6" w:space="0" w:color="auto"/>
              <w:left w:val="single" w:sz="6" w:space="0" w:color="auto"/>
              <w:bottom w:val="single" w:sz="6" w:space="0" w:color="auto"/>
              <w:right w:val="single" w:sz="12" w:space="0" w:color="auto"/>
            </w:tcBorders>
            <w:shd w:val="clear" w:color="auto" w:fill="auto"/>
          </w:tcPr>
          <w:p w14:paraId="56AA5B1E" w14:textId="77777777" w:rsidR="005F67A1" w:rsidRDefault="005F67A1" w:rsidP="009263D1">
            <w:r>
              <w:t>ADET</w:t>
            </w:r>
          </w:p>
        </w:tc>
        <w:tc>
          <w:tcPr>
            <w:tcW w:w="1134" w:type="dxa"/>
            <w:tcBorders>
              <w:top w:val="single" w:sz="6" w:space="0" w:color="auto"/>
              <w:left w:val="single" w:sz="6" w:space="0" w:color="auto"/>
              <w:bottom w:val="single" w:sz="6" w:space="0" w:color="auto"/>
              <w:right w:val="single" w:sz="12" w:space="0" w:color="auto"/>
            </w:tcBorders>
            <w:shd w:val="clear" w:color="auto" w:fill="auto"/>
          </w:tcPr>
          <w:p w14:paraId="60766557" w14:textId="77777777" w:rsidR="005F67A1" w:rsidRPr="006D7AEA" w:rsidRDefault="005F67A1" w:rsidP="009263D1">
            <w:r>
              <w:t>33.000</w:t>
            </w:r>
          </w:p>
        </w:tc>
        <w:tc>
          <w:tcPr>
            <w:tcW w:w="1417" w:type="dxa"/>
            <w:tcBorders>
              <w:top w:val="single" w:sz="6" w:space="0" w:color="auto"/>
              <w:left w:val="single" w:sz="12" w:space="0" w:color="auto"/>
              <w:bottom w:val="single" w:sz="6" w:space="0" w:color="auto"/>
              <w:right w:val="single" w:sz="6" w:space="0" w:color="auto"/>
            </w:tcBorders>
            <w:shd w:val="clear" w:color="auto" w:fill="auto"/>
          </w:tcPr>
          <w:p w14:paraId="391A9379" w14:textId="77777777" w:rsidR="005F67A1" w:rsidRPr="00DC723F" w:rsidRDefault="005F67A1" w:rsidP="009263D1">
            <w:pPr>
              <w:pStyle w:val="stBilgi"/>
              <w:jc w:val="center"/>
              <w:rPr>
                <w:b/>
                <w:sz w:val="18"/>
              </w:rPr>
            </w:pPr>
          </w:p>
        </w:tc>
        <w:tc>
          <w:tcPr>
            <w:tcW w:w="2016" w:type="dxa"/>
            <w:tcBorders>
              <w:top w:val="single" w:sz="6" w:space="0" w:color="auto"/>
              <w:left w:val="single" w:sz="6" w:space="0" w:color="auto"/>
              <w:bottom w:val="single" w:sz="6" w:space="0" w:color="auto"/>
              <w:right w:val="single" w:sz="12" w:space="0" w:color="auto"/>
            </w:tcBorders>
            <w:shd w:val="clear" w:color="auto" w:fill="auto"/>
          </w:tcPr>
          <w:p w14:paraId="4B984CC4" w14:textId="77777777" w:rsidR="005F67A1" w:rsidRPr="00DC723F" w:rsidRDefault="005F67A1" w:rsidP="009263D1">
            <w:pPr>
              <w:pStyle w:val="stBilgi"/>
              <w:jc w:val="center"/>
              <w:rPr>
                <w:b/>
                <w:sz w:val="18"/>
              </w:rPr>
            </w:pPr>
          </w:p>
        </w:tc>
      </w:tr>
      <w:tr w:rsidR="005F67A1" w:rsidRPr="00DC723F" w14:paraId="1E791E29" w14:textId="77777777" w:rsidTr="009263D1">
        <w:trPr>
          <w:trHeight w:val="404"/>
          <w:jc w:val="center"/>
        </w:trPr>
        <w:tc>
          <w:tcPr>
            <w:tcW w:w="551" w:type="dxa"/>
            <w:tcBorders>
              <w:top w:val="single" w:sz="6" w:space="0" w:color="auto"/>
              <w:left w:val="single" w:sz="12" w:space="0" w:color="auto"/>
              <w:bottom w:val="single" w:sz="6" w:space="0" w:color="auto"/>
              <w:right w:val="single" w:sz="6" w:space="0" w:color="auto"/>
            </w:tcBorders>
            <w:shd w:val="clear" w:color="auto" w:fill="auto"/>
            <w:vAlign w:val="center"/>
          </w:tcPr>
          <w:p w14:paraId="3EC11F31" w14:textId="77777777" w:rsidR="005F67A1" w:rsidRPr="00E140F5" w:rsidRDefault="005F67A1" w:rsidP="009263D1">
            <w:pPr>
              <w:jc w:val="center"/>
              <w:rPr>
                <w:bCs/>
              </w:rPr>
            </w:pPr>
            <w:r>
              <w:rPr>
                <w:bCs/>
              </w:rPr>
              <w:t>4</w:t>
            </w:r>
          </w:p>
        </w:tc>
        <w:tc>
          <w:tcPr>
            <w:tcW w:w="3262" w:type="dxa"/>
            <w:tcBorders>
              <w:top w:val="nil"/>
              <w:left w:val="single" w:sz="8" w:space="0" w:color="auto"/>
              <w:bottom w:val="single" w:sz="8" w:space="0" w:color="auto"/>
              <w:right w:val="single" w:sz="8" w:space="0" w:color="auto"/>
            </w:tcBorders>
            <w:shd w:val="clear" w:color="000000" w:fill="FFFFFF"/>
            <w:vAlign w:val="center"/>
          </w:tcPr>
          <w:p w14:paraId="11D66DF9" w14:textId="77777777" w:rsidR="005F67A1" w:rsidRDefault="005F67A1" w:rsidP="009263D1">
            <w:r>
              <w:rPr>
                <w:rFonts w:ascii="Calibri" w:hAnsi="Calibri" w:cs="Calibri"/>
                <w:b/>
                <w:bCs/>
                <w:sz w:val="20"/>
              </w:rPr>
              <w:t>Kraft İnce Defter</w:t>
            </w:r>
          </w:p>
        </w:tc>
        <w:tc>
          <w:tcPr>
            <w:tcW w:w="992" w:type="dxa"/>
            <w:tcBorders>
              <w:top w:val="single" w:sz="6" w:space="0" w:color="auto"/>
              <w:left w:val="single" w:sz="6" w:space="0" w:color="auto"/>
              <w:bottom w:val="single" w:sz="6" w:space="0" w:color="auto"/>
              <w:right w:val="single" w:sz="12" w:space="0" w:color="auto"/>
            </w:tcBorders>
            <w:shd w:val="clear" w:color="auto" w:fill="auto"/>
          </w:tcPr>
          <w:p w14:paraId="6A45B4C2" w14:textId="77777777" w:rsidR="005F67A1" w:rsidRDefault="005F67A1" w:rsidP="009263D1">
            <w:r>
              <w:t>ADET</w:t>
            </w:r>
          </w:p>
        </w:tc>
        <w:tc>
          <w:tcPr>
            <w:tcW w:w="1134" w:type="dxa"/>
            <w:tcBorders>
              <w:top w:val="single" w:sz="6" w:space="0" w:color="auto"/>
              <w:left w:val="single" w:sz="6" w:space="0" w:color="auto"/>
              <w:bottom w:val="single" w:sz="6" w:space="0" w:color="auto"/>
              <w:right w:val="single" w:sz="12" w:space="0" w:color="auto"/>
            </w:tcBorders>
            <w:shd w:val="clear" w:color="auto" w:fill="auto"/>
          </w:tcPr>
          <w:p w14:paraId="0F346560" w14:textId="77777777" w:rsidR="005F67A1" w:rsidRPr="006D7AEA" w:rsidRDefault="005F67A1" w:rsidP="009263D1">
            <w:r>
              <w:t>20.000</w:t>
            </w:r>
          </w:p>
        </w:tc>
        <w:tc>
          <w:tcPr>
            <w:tcW w:w="1417" w:type="dxa"/>
            <w:tcBorders>
              <w:top w:val="single" w:sz="6" w:space="0" w:color="auto"/>
              <w:left w:val="single" w:sz="12" w:space="0" w:color="auto"/>
              <w:bottom w:val="single" w:sz="6" w:space="0" w:color="auto"/>
              <w:right w:val="single" w:sz="6" w:space="0" w:color="auto"/>
            </w:tcBorders>
            <w:shd w:val="clear" w:color="auto" w:fill="auto"/>
          </w:tcPr>
          <w:p w14:paraId="6821C0C1" w14:textId="77777777" w:rsidR="005F67A1" w:rsidRPr="00DC723F" w:rsidRDefault="005F67A1" w:rsidP="009263D1">
            <w:pPr>
              <w:pStyle w:val="stBilgi"/>
              <w:jc w:val="center"/>
              <w:rPr>
                <w:b/>
                <w:sz w:val="18"/>
              </w:rPr>
            </w:pPr>
          </w:p>
        </w:tc>
        <w:tc>
          <w:tcPr>
            <w:tcW w:w="2016" w:type="dxa"/>
            <w:tcBorders>
              <w:top w:val="single" w:sz="6" w:space="0" w:color="auto"/>
              <w:left w:val="single" w:sz="6" w:space="0" w:color="auto"/>
              <w:bottom w:val="single" w:sz="6" w:space="0" w:color="auto"/>
              <w:right w:val="single" w:sz="12" w:space="0" w:color="auto"/>
            </w:tcBorders>
            <w:shd w:val="clear" w:color="auto" w:fill="auto"/>
          </w:tcPr>
          <w:p w14:paraId="71ECA4BF" w14:textId="77777777" w:rsidR="005F67A1" w:rsidRPr="00DC723F" w:rsidRDefault="005F67A1" w:rsidP="009263D1">
            <w:pPr>
              <w:pStyle w:val="stBilgi"/>
              <w:jc w:val="center"/>
              <w:rPr>
                <w:b/>
                <w:sz w:val="18"/>
              </w:rPr>
            </w:pPr>
          </w:p>
        </w:tc>
      </w:tr>
      <w:tr w:rsidR="005F67A1" w:rsidRPr="00DC723F" w14:paraId="4C714C08" w14:textId="77777777" w:rsidTr="009263D1">
        <w:trPr>
          <w:trHeight w:val="404"/>
          <w:jc w:val="center"/>
        </w:trPr>
        <w:tc>
          <w:tcPr>
            <w:tcW w:w="551" w:type="dxa"/>
            <w:tcBorders>
              <w:top w:val="single" w:sz="6" w:space="0" w:color="auto"/>
              <w:left w:val="single" w:sz="12" w:space="0" w:color="auto"/>
              <w:bottom w:val="single" w:sz="6" w:space="0" w:color="auto"/>
              <w:right w:val="single" w:sz="6" w:space="0" w:color="auto"/>
            </w:tcBorders>
            <w:shd w:val="clear" w:color="auto" w:fill="auto"/>
            <w:vAlign w:val="center"/>
          </w:tcPr>
          <w:p w14:paraId="2786DE97" w14:textId="77777777" w:rsidR="005F67A1" w:rsidRDefault="005F67A1" w:rsidP="009263D1">
            <w:pPr>
              <w:jc w:val="center"/>
              <w:rPr>
                <w:bCs/>
              </w:rPr>
            </w:pPr>
            <w:r>
              <w:rPr>
                <w:bCs/>
              </w:rPr>
              <w:t>5</w:t>
            </w:r>
          </w:p>
        </w:tc>
        <w:tc>
          <w:tcPr>
            <w:tcW w:w="3262" w:type="dxa"/>
            <w:tcBorders>
              <w:top w:val="single" w:sz="8" w:space="0" w:color="auto"/>
              <w:left w:val="single" w:sz="8" w:space="0" w:color="auto"/>
              <w:bottom w:val="single" w:sz="8" w:space="0" w:color="auto"/>
              <w:right w:val="single" w:sz="8" w:space="0" w:color="auto"/>
            </w:tcBorders>
            <w:shd w:val="clear" w:color="000000" w:fill="FFFFFF"/>
            <w:vAlign w:val="center"/>
          </w:tcPr>
          <w:p w14:paraId="7C161C92" w14:textId="77777777" w:rsidR="005F67A1" w:rsidRDefault="005F67A1" w:rsidP="009263D1">
            <w:r>
              <w:rPr>
                <w:rFonts w:ascii="Calibri" w:hAnsi="Calibri" w:cs="Calibri"/>
                <w:b/>
                <w:bCs/>
                <w:sz w:val="20"/>
              </w:rPr>
              <w:t xml:space="preserve">Büyük Karton Çanta </w:t>
            </w:r>
          </w:p>
        </w:tc>
        <w:tc>
          <w:tcPr>
            <w:tcW w:w="992" w:type="dxa"/>
            <w:tcBorders>
              <w:top w:val="single" w:sz="6" w:space="0" w:color="auto"/>
              <w:left w:val="single" w:sz="6" w:space="0" w:color="auto"/>
              <w:bottom w:val="single" w:sz="6" w:space="0" w:color="auto"/>
              <w:right w:val="single" w:sz="12" w:space="0" w:color="auto"/>
            </w:tcBorders>
            <w:shd w:val="clear" w:color="auto" w:fill="auto"/>
          </w:tcPr>
          <w:p w14:paraId="77530572" w14:textId="77777777" w:rsidR="005F67A1" w:rsidRDefault="005F67A1" w:rsidP="009263D1">
            <w:r>
              <w:t>ADET</w:t>
            </w:r>
          </w:p>
        </w:tc>
        <w:tc>
          <w:tcPr>
            <w:tcW w:w="1134" w:type="dxa"/>
            <w:tcBorders>
              <w:top w:val="single" w:sz="6" w:space="0" w:color="auto"/>
              <w:left w:val="single" w:sz="6" w:space="0" w:color="auto"/>
              <w:bottom w:val="single" w:sz="6" w:space="0" w:color="auto"/>
              <w:right w:val="single" w:sz="12" w:space="0" w:color="auto"/>
            </w:tcBorders>
            <w:shd w:val="clear" w:color="auto" w:fill="auto"/>
          </w:tcPr>
          <w:p w14:paraId="4704E2B8" w14:textId="77777777" w:rsidR="005F67A1" w:rsidRDefault="005F67A1" w:rsidP="009263D1">
            <w:r>
              <w:t>6.000</w:t>
            </w:r>
          </w:p>
        </w:tc>
        <w:tc>
          <w:tcPr>
            <w:tcW w:w="1417" w:type="dxa"/>
            <w:tcBorders>
              <w:top w:val="single" w:sz="6" w:space="0" w:color="auto"/>
              <w:left w:val="single" w:sz="12" w:space="0" w:color="auto"/>
              <w:bottom w:val="single" w:sz="6" w:space="0" w:color="auto"/>
              <w:right w:val="single" w:sz="6" w:space="0" w:color="auto"/>
            </w:tcBorders>
            <w:shd w:val="clear" w:color="auto" w:fill="auto"/>
          </w:tcPr>
          <w:p w14:paraId="217A93DF" w14:textId="77777777" w:rsidR="005F67A1" w:rsidRPr="00DC723F" w:rsidRDefault="005F67A1" w:rsidP="009263D1">
            <w:pPr>
              <w:pStyle w:val="stBilgi"/>
              <w:jc w:val="center"/>
              <w:rPr>
                <w:b/>
                <w:sz w:val="18"/>
              </w:rPr>
            </w:pPr>
          </w:p>
        </w:tc>
        <w:tc>
          <w:tcPr>
            <w:tcW w:w="2016" w:type="dxa"/>
            <w:tcBorders>
              <w:top w:val="single" w:sz="6" w:space="0" w:color="auto"/>
              <w:left w:val="single" w:sz="6" w:space="0" w:color="auto"/>
              <w:bottom w:val="single" w:sz="6" w:space="0" w:color="auto"/>
              <w:right w:val="single" w:sz="12" w:space="0" w:color="auto"/>
            </w:tcBorders>
            <w:shd w:val="clear" w:color="auto" w:fill="auto"/>
          </w:tcPr>
          <w:p w14:paraId="7687A27B" w14:textId="77777777" w:rsidR="005F67A1" w:rsidRPr="00DC723F" w:rsidRDefault="005F67A1" w:rsidP="009263D1">
            <w:pPr>
              <w:pStyle w:val="stBilgi"/>
              <w:jc w:val="center"/>
              <w:rPr>
                <w:b/>
                <w:sz w:val="18"/>
              </w:rPr>
            </w:pPr>
          </w:p>
        </w:tc>
      </w:tr>
      <w:tr w:rsidR="005F67A1" w:rsidRPr="00DC723F" w14:paraId="2CE053F4" w14:textId="77777777" w:rsidTr="009263D1">
        <w:trPr>
          <w:trHeight w:val="404"/>
          <w:jc w:val="center"/>
        </w:trPr>
        <w:tc>
          <w:tcPr>
            <w:tcW w:w="551" w:type="dxa"/>
            <w:tcBorders>
              <w:top w:val="single" w:sz="6" w:space="0" w:color="auto"/>
              <w:left w:val="single" w:sz="12" w:space="0" w:color="auto"/>
              <w:bottom w:val="single" w:sz="6" w:space="0" w:color="auto"/>
              <w:right w:val="single" w:sz="6" w:space="0" w:color="auto"/>
            </w:tcBorders>
            <w:shd w:val="clear" w:color="auto" w:fill="auto"/>
            <w:vAlign w:val="center"/>
          </w:tcPr>
          <w:p w14:paraId="317EB8C8" w14:textId="77777777" w:rsidR="005F67A1" w:rsidRDefault="005F67A1" w:rsidP="009263D1">
            <w:pPr>
              <w:jc w:val="center"/>
              <w:rPr>
                <w:bCs/>
              </w:rPr>
            </w:pPr>
            <w:r>
              <w:rPr>
                <w:bCs/>
              </w:rPr>
              <w:t>6</w:t>
            </w:r>
          </w:p>
        </w:tc>
        <w:tc>
          <w:tcPr>
            <w:tcW w:w="3262" w:type="dxa"/>
            <w:tcBorders>
              <w:top w:val="nil"/>
              <w:left w:val="single" w:sz="8" w:space="0" w:color="auto"/>
              <w:bottom w:val="single" w:sz="8" w:space="0" w:color="auto"/>
              <w:right w:val="single" w:sz="8" w:space="0" w:color="auto"/>
            </w:tcBorders>
            <w:shd w:val="clear" w:color="000000" w:fill="FFFFFF"/>
            <w:vAlign w:val="center"/>
          </w:tcPr>
          <w:p w14:paraId="65839D61" w14:textId="77777777" w:rsidR="005F67A1" w:rsidRDefault="005F67A1" w:rsidP="009263D1">
            <w:r>
              <w:rPr>
                <w:rFonts w:ascii="Calibri" w:hAnsi="Calibri" w:cs="Calibri"/>
                <w:b/>
                <w:bCs/>
                <w:sz w:val="20"/>
              </w:rPr>
              <w:t xml:space="preserve">Küçük Karton Çanta </w:t>
            </w:r>
          </w:p>
        </w:tc>
        <w:tc>
          <w:tcPr>
            <w:tcW w:w="992" w:type="dxa"/>
            <w:tcBorders>
              <w:top w:val="single" w:sz="6" w:space="0" w:color="auto"/>
              <w:left w:val="single" w:sz="6" w:space="0" w:color="auto"/>
              <w:bottom w:val="single" w:sz="6" w:space="0" w:color="auto"/>
              <w:right w:val="single" w:sz="12" w:space="0" w:color="auto"/>
            </w:tcBorders>
            <w:shd w:val="clear" w:color="auto" w:fill="auto"/>
          </w:tcPr>
          <w:p w14:paraId="05399272" w14:textId="77777777" w:rsidR="005F67A1" w:rsidRDefault="005F67A1" w:rsidP="009263D1">
            <w:r>
              <w:t>ADET</w:t>
            </w:r>
          </w:p>
        </w:tc>
        <w:tc>
          <w:tcPr>
            <w:tcW w:w="1134" w:type="dxa"/>
            <w:tcBorders>
              <w:top w:val="single" w:sz="6" w:space="0" w:color="auto"/>
              <w:left w:val="single" w:sz="6" w:space="0" w:color="auto"/>
              <w:bottom w:val="single" w:sz="6" w:space="0" w:color="auto"/>
              <w:right w:val="single" w:sz="12" w:space="0" w:color="auto"/>
            </w:tcBorders>
            <w:shd w:val="clear" w:color="auto" w:fill="auto"/>
          </w:tcPr>
          <w:p w14:paraId="0CB3CABA" w14:textId="77777777" w:rsidR="005F67A1" w:rsidRDefault="005F67A1" w:rsidP="009263D1">
            <w:r>
              <w:t>30.000</w:t>
            </w:r>
          </w:p>
        </w:tc>
        <w:tc>
          <w:tcPr>
            <w:tcW w:w="1417" w:type="dxa"/>
            <w:tcBorders>
              <w:top w:val="single" w:sz="6" w:space="0" w:color="auto"/>
              <w:left w:val="single" w:sz="12" w:space="0" w:color="auto"/>
              <w:bottom w:val="single" w:sz="6" w:space="0" w:color="auto"/>
              <w:right w:val="single" w:sz="6" w:space="0" w:color="auto"/>
            </w:tcBorders>
            <w:shd w:val="clear" w:color="auto" w:fill="auto"/>
          </w:tcPr>
          <w:p w14:paraId="6874F498" w14:textId="77777777" w:rsidR="005F67A1" w:rsidRPr="00DC723F" w:rsidRDefault="005F67A1" w:rsidP="009263D1">
            <w:pPr>
              <w:pStyle w:val="stBilgi"/>
              <w:jc w:val="center"/>
              <w:rPr>
                <w:b/>
                <w:sz w:val="18"/>
              </w:rPr>
            </w:pPr>
          </w:p>
        </w:tc>
        <w:tc>
          <w:tcPr>
            <w:tcW w:w="2016" w:type="dxa"/>
            <w:tcBorders>
              <w:top w:val="single" w:sz="6" w:space="0" w:color="auto"/>
              <w:left w:val="single" w:sz="6" w:space="0" w:color="auto"/>
              <w:bottom w:val="single" w:sz="6" w:space="0" w:color="auto"/>
              <w:right w:val="single" w:sz="12" w:space="0" w:color="auto"/>
            </w:tcBorders>
            <w:shd w:val="clear" w:color="auto" w:fill="auto"/>
          </w:tcPr>
          <w:p w14:paraId="69D85FCE" w14:textId="77777777" w:rsidR="005F67A1" w:rsidRPr="00DC723F" w:rsidRDefault="005F67A1" w:rsidP="009263D1">
            <w:pPr>
              <w:pStyle w:val="stBilgi"/>
              <w:jc w:val="center"/>
              <w:rPr>
                <w:b/>
                <w:sz w:val="18"/>
              </w:rPr>
            </w:pPr>
          </w:p>
        </w:tc>
      </w:tr>
      <w:tr w:rsidR="005F67A1" w:rsidRPr="00DC723F" w14:paraId="461650AF" w14:textId="77777777" w:rsidTr="009263D1">
        <w:trPr>
          <w:trHeight w:val="404"/>
          <w:jc w:val="center"/>
        </w:trPr>
        <w:tc>
          <w:tcPr>
            <w:tcW w:w="551" w:type="dxa"/>
            <w:tcBorders>
              <w:top w:val="single" w:sz="6" w:space="0" w:color="auto"/>
              <w:left w:val="single" w:sz="12" w:space="0" w:color="auto"/>
              <w:bottom w:val="single" w:sz="6" w:space="0" w:color="auto"/>
              <w:right w:val="single" w:sz="6" w:space="0" w:color="auto"/>
            </w:tcBorders>
            <w:shd w:val="clear" w:color="auto" w:fill="auto"/>
            <w:vAlign w:val="center"/>
          </w:tcPr>
          <w:p w14:paraId="3501839E" w14:textId="77777777" w:rsidR="005F67A1" w:rsidRDefault="005F67A1" w:rsidP="009263D1">
            <w:pPr>
              <w:jc w:val="center"/>
              <w:rPr>
                <w:bCs/>
              </w:rPr>
            </w:pPr>
            <w:r>
              <w:rPr>
                <w:bCs/>
              </w:rPr>
              <w:t>7</w:t>
            </w:r>
          </w:p>
        </w:tc>
        <w:tc>
          <w:tcPr>
            <w:tcW w:w="3262" w:type="dxa"/>
            <w:tcBorders>
              <w:top w:val="single" w:sz="8" w:space="0" w:color="auto"/>
              <w:left w:val="single" w:sz="8" w:space="0" w:color="auto"/>
              <w:bottom w:val="single" w:sz="8" w:space="0" w:color="auto"/>
              <w:right w:val="single" w:sz="8" w:space="0" w:color="auto"/>
            </w:tcBorders>
            <w:shd w:val="clear" w:color="000000" w:fill="FFFFFF"/>
            <w:vAlign w:val="center"/>
          </w:tcPr>
          <w:p w14:paraId="16232549" w14:textId="77777777" w:rsidR="005F67A1" w:rsidRDefault="005F67A1" w:rsidP="009263D1">
            <w:r>
              <w:rPr>
                <w:rFonts w:ascii="Calibri" w:hAnsi="Calibri" w:cs="Calibri"/>
                <w:b/>
                <w:bCs/>
                <w:sz w:val="20"/>
              </w:rPr>
              <w:t>Unutmayınız Notluk</w:t>
            </w:r>
          </w:p>
        </w:tc>
        <w:tc>
          <w:tcPr>
            <w:tcW w:w="992" w:type="dxa"/>
            <w:tcBorders>
              <w:top w:val="single" w:sz="6" w:space="0" w:color="auto"/>
              <w:left w:val="single" w:sz="6" w:space="0" w:color="auto"/>
              <w:bottom w:val="single" w:sz="6" w:space="0" w:color="auto"/>
              <w:right w:val="single" w:sz="12" w:space="0" w:color="auto"/>
            </w:tcBorders>
            <w:shd w:val="clear" w:color="auto" w:fill="auto"/>
          </w:tcPr>
          <w:p w14:paraId="5D5A0FAD" w14:textId="77777777" w:rsidR="005F67A1" w:rsidRDefault="005F67A1" w:rsidP="009263D1">
            <w:r>
              <w:t>ADET</w:t>
            </w:r>
          </w:p>
        </w:tc>
        <w:tc>
          <w:tcPr>
            <w:tcW w:w="1134" w:type="dxa"/>
            <w:tcBorders>
              <w:top w:val="single" w:sz="6" w:space="0" w:color="auto"/>
              <w:left w:val="single" w:sz="6" w:space="0" w:color="auto"/>
              <w:bottom w:val="single" w:sz="6" w:space="0" w:color="auto"/>
              <w:right w:val="single" w:sz="12" w:space="0" w:color="auto"/>
            </w:tcBorders>
            <w:shd w:val="clear" w:color="auto" w:fill="auto"/>
          </w:tcPr>
          <w:p w14:paraId="6318357D" w14:textId="77777777" w:rsidR="005F67A1" w:rsidRDefault="005F67A1" w:rsidP="009263D1">
            <w:r>
              <w:t>4.000</w:t>
            </w:r>
          </w:p>
        </w:tc>
        <w:tc>
          <w:tcPr>
            <w:tcW w:w="1417" w:type="dxa"/>
            <w:tcBorders>
              <w:top w:val="single" w:sz="6" w:space="0" w:color="auto"/>
              <w:left w:val="single" w:sz="12" w:space="0" w:color="auto"/>
              <w:bottom w:val="single" w:sz="6" w:space="0" w:color="auto"/>
              <w:right w:val="single" w:sz="6" w:space="0" w:color="auto"/>
            </w:tcBorders>
            <w:shd w:val="clear" w:color="auto" w:fill="auto"/>
          </w:tcPr>
          <w:p w14:paraId="32C8EDDA" w14:textId="77777777" w:rsidR="005F67A1" w:rsidRPr="00DC723F" w:rsidRDefault="005F67A1" w:rsidP="009263D1">
            <w:pPr>
              <w:pStyle w:val="stBilgi"/>
              <w:jc w:val="center"/>
              <w:rPr>
                <w:b/>
                <w:sz w:val="18"/>
              </w:rPr>
            </w:pPr>
          </w:p>
        </w:tc>
        <w:tc>
          <w:tcPr>
            <w:tcW w:w="2016" w:type="dxa"/>
            <w:tcBorders>
              <w:top w:val="single" w:sz="6" w:space="0" w:color="auto"/>
              <w:left w:val="single" w:sz="6" w:space="0" w:color="auto"/>
              <w:bottom w:val="single" w:sz="6" w:space="0" w:color="auto"/>
              <w:right w:val="single" w:sz="12" w:space="0" w:color="auto"/>
            </w:tcBorders>
            <w:shd w:val="clear" w:color="auto" w:fill="auto"/>
          </w:tcPr>
          <w:p w14:paraId="61599E2F" w14:textId="77777777" w:rsidR="005F67A1" w:rsidRPr="00DC723F" w:rsidRDefault="005F67A1" w:rsidP="009263D1">
            <w:pPr>
              <w:pStyle w:val="stBilgi"/>
              <w:jc w:val="center"/>
              <w:rPr>
                <w:b/>
                <w:sz w:val="18"/>
              </w:rPr>
            </w:pPr>
          </w:p>
        </w:tc>
      </w:tr>
      <w:tr w:rsidR="005F67A1" w:rsidRPr="00DC723F" w14:paraId="00E5DBE3" w14:textId="77777777" w:rsidTr="009263D1">
        <w:trPr>
          <w:trHeight w:val="404"/>
          <w:jc w:val="center"/>
        </w:trPr>
        <w:tc>
          <w:tcPr>
            <w:tcW w:w="551" w:type="dxa"/>
            <w:tcBorders>
              <w:top w:val="single" w:sz="6" w:space="0" w:color="auto"/>
              <w:left w:val="single" w:sz="12" w:space="0" w:color="auto"/>
              <w:bottom w:val="single" w:sz="6" w:space="0" w:color="auto"/>
              <w:right w:val="single" w:sz="6" w:space="0" w:color="auto"/>
            </w:tcBorders>
            <w:shd w:val="clear" w:color="auto" w:fill="auto"/>
            <w:vAlign w:val="center"/>
          </w:tcPr>
          <w:p w14:paraId="61221AB8" w14:textId="77777777" w:rsidR="005F67A1" w:rsidRDefault="005F67A1" w:rsidP="009263D1">
            <w:pPr>
              <w:jc w:val="center"/>
              <w:rPr>
                <w:bCs/>
              </w:rPr>
            </w:pPr>
            <w:r>
              <w:rPr>
                <w:bCs/>
              </w:rPr>
              <w:t>8</w:t>
            </w:r>
          </w:p>
        </w:tc>
        <w:tc>
          <w:tcPr>
            <w:tcW w:w="3262" w:type="dxa"/>
            <w:tcBorders>
              <w:top w:val="nil"/>
              <w:left w:val="single" w:sz="8" w:space="0" w:color="auto"/>
              <w:bottom w:val="single" w:sz="8" w:space="0" w:color="auto"/>
              <w:right w:val="single" w:sz="8" w:space="0" w:color="auto"/>
            </w:tcBorders>
            <w:shd w:val="clear" w:color="000000" w:fill="FFFFFF"/>
            <w:vAlign w:val="center"/>
          </w:tcPr>
          <w:p w14:paraId="7467FA2E" w14:textId="77777777" w:rsidR="005F67A1" w:rsidRDefault="005F67A1" w:rsidP="009263D1">
            <w:r>
              <w:rPr>
                <w:rFonts w:ascii="Calibri" w:hAnsi="Calibri" w:cs="Calibri"/>
                <w:b/>
                <w:bCs/>
                <w:sz w:val="20"/>
              </w:rPr>
              <w:t>Yaka Kartı</w:t>
            </w:r>
          </w:p>
        </w:tc>
        <w:tc>
          <w:tcPr>
            <w:tcW w:w="992" w:type="dxa"/>
            <w:tcBorders>
              <w:top w:val="single" w:sz="6" w:space="0" w:color="auto"/>
              <w:left w:val="single" w:sz="6" w:space="0" w:color="auto"/>
              <w:bottom w:val="single" w:sz="6" w:space="0" w:color="auto"/>
              <w:right w:val="single" w:sz="12" w:space="0" w:color="auto"/>
            </w:tcBorders>
            <w:shd w:val="clear" w:color="auto" w:fill="auto"/>
          </w:tcPr>
          <w:p w14:paraId="53F5A1C8" w14:textId="77777777" w:rsidR="005F67A1" w:rsidRDefault="005F67A1" w:rsidP="009263D1">
            <w:r>
              <w:t>ADET</w:t>
            </w:r>
          </w:p>
        </w:tc>
        <w:tc>
          <w:tcPr>
            <w:tcW w:w="1134" w:type="dxa"/>
            <w:tcBorders>
              <w:top w:val="single" w:sz="6" w:space="0" w:color="auto"/>
              <w:left w:val="single" w:sz="6" w:space="0" w:color="auto"/>
              <w:bottom w:val="single" w:sz="6" w:space="0" w:color="auto"/>
              <w:right w:val="single" w:sz="12" w:space="0" w:color="auto"/>
            </w:tcBorders>
            <w:shd w:val="clear" w:color="auto" w:fill="auto"/>
          </w:tcPr>
          <w:p w14:paraId="114C653A" w14:textId="77777777" w:rsidR="005F67A1" w:rsidRDefault="005F67A1" w:rsidP="009263D1">
            <w:r>
              <w:t>2.000</w:t>
            </w:r>
          </w:p>
        </w:tc>
        <w:tc>
          <w:tcPr>
            <w:tcW w:w="1417" w:type="dxa"/>
            <w:tcBorders>
              <w:top w:val="single" w:sz="6" w:space="0" w:color="auto"/>
              <w:left w:val="single" w:sz="12" w:space="0" w:color="auto"/>
              <w:bottom w:val="single" w:sz="6" w:space="0" w:color="auto"/>
              <w:right w:val="single" w:sz="6" w:space="0" w:color="auto"/>
            </w:tcBorders>
            <w:shd w:val="clear" w:color="auto" w:fill="auto"/>
          </w:tcPr>
          <w:p w14:paraId="3AD4274E" w14:textId="77777777" w:rsidR="005F67A1" w:rsidRPr="00DC723F" w:rsidRDefault="005F67A1" w:rsidP="009263D1">
            <w:pPr>
              <w:pStyle w:val="stBilgi"/>
              <w:jc w:val="center"/>
              <w:rPr>
                <w:b/>
                <w:sz w:val="18"/>
              </w:rPr>
            </w:pPr>
          </w:p>
        </w:tc>
        <w:tc>
          <w:tcPr>
            <w:tcW w:w="2016" w:type="dxa"/>
            <w:tcBorders>
              <w:top w:val="single" w:sz="6" w:space="0" w:color="auto"/>
              <w:left w:val="single" w:sz="6" w:space="0" w:color="auto"/>
              <w:bottom w:val="single" w:sz="6" w:space="0" w:color="auto"/>
              <w:right w:val="single" w:sz="12" w:space="0" w:color="auto"/>
            </w:tcBorders>
            <w:shd w:val="clear" w:color="auto" w:fill="auto"/>
          </w:tcPr>
          <w:p w14:paraId="77F4AEE1" w14:textId="77777777" w:rsidR="005F67A1" w:rsidRPr="00DC723F" w:rsidRDefault="005F67A1" w:rsidP="009263D1">
            <w:pPr>
              <w:pStyle w:val="stBilgi"/>
              <w:jc w:val="center"/>
              <w:rPr>
                <w:b/>
                <w:sz w:val="18"/>
              </w:rPr>
            </w:pPr>
          </w:p>
        </w:tc>
      </w:tr>
      <w:tr w:rsidR="005F67A1" w:rsidRPr="00DC723F" w14:paraId="7A3BF233" w14:textId="77777777" w:rsidTr="009263D1">
        <w:trPr>
          <w:trHeight w:val="404"/>
          <w:jc w:val="center"/>
        </w:trPr>
        <w:tc>
          <w:tcPr>
            <w:tcW w:w="551" w:type="dxa"/>
            <w:tcBorders>
              <w:top w:val="single" w:sz="6" w:space="0" w:color="auto"/>
              <w:left w:val="single" w:sz="12" w:space="0" w:color="auto"/>
              <w:bottom w:val="single" w:sz="6" w:space="0" w:color="auto"/>
              <w:right w:val="single" w:sz="6" w:space="0" w:color="auto"/>
            </w:tcBorders>
            <w:shd w:val="clear" w:color="auto" w:fill="auto"/>
            <w:vAlign w:val="center"/>
          </w:tcPr>
          <w:p w14:paraId="0D31478B" w14:textId="77777777" w:rsidR="005F67A1" w:rsidRDefault="005F67A1" w:rsidP="009263D1">
            <w:pPr>
              <w:jc w:val="center"/>
              <w:rPr>
                <w:bCs/>
              </w:rPr>
            </w:pPr>
            <w:r>
              <w:rPr>
                <w:bCs/>
              </w:rPr>
              <w:t>9</w:t>
            </w:r>
          </w:p>
        </w:tc>
        <w:tc>
          <w:tcPr>
            <w:tcW w:w="3262" w:type="dxa"/>
            <w:tcBorders>
              <w:top w:val="nil"/>
              <w:left w:val="single" w:sz="8" w:space="0" w:color="auto"/>
              <w:bottom w:val="single" w:sz="8" w:space="0" w:color="auto"/>
              <w:right w:val="single" w:sz="8" w:space="0" w:color="auto"/>
            </w:tcBorders>
            <w:shd w:val="clear" w:color="000000" w:fill="FFFFFF"/>
            <w:vAlign w:val="center"/>
          </w:tcPr>
          <w:p w14:paraId="36925C31" w14:textId="77777777" w:rsidR="005F67A1" w:rsidRDefault="005F67A1" w:rsidP="009263D1">
            <w:r>
              <w:rPr>
                <w:rFonts w:ascii="Calibri" w:hAnsi="Calibri" w:cs="Calibri"/>
                <w:b/>
                <w:bCs/>
                <w:sz w:val="20"/>
              </w:rPr>
              <w:t>Yaka İpliği</w:t>
            </w:r>
          </w:p>
        </w:tc>
        <w:tc>
          <w:tcPr>
            <w:tcW w:w="992" w:type="dxa"/>
            <w:tcBorders>
              <w:top w:val="single" w:sz="6" w:space="0" w:color="auto"/>
              <w:left w:val="single" w:sz="6" w:space="0" w:color="auto"/>
              <w:bottom w:val="single" w:sz="6" w:space="0" w:color="auto"/>
              <w:right w:val="single" w:sz="12" w:space="0" w:color="auto"/>
            </w:tcBorders>
            <w:shd w:val="clear" w:color="auto" w:fill="auto"/>
          </w:tcPr>
          <w:p w14:paraId="27E787BA" w14:textId="77777777" w:rsidR="005F67A1" w:rsidRDefault="005F67A1" w:rsidP="009263D1">
            <w:r>
              <w:t>ADET</w:t>
            </w:r>
          </w:p>
        </w:tc>
        <w:tc>
          <w:tcPr>
            <w:tcW w:w="1134" w:type="dxa"/>
            <w:tcBorders>
              <w:top w:val="single" w:sz="6" w:space="0" w:color="auto"/>
              <w:left w:val="single" w:sz="6" w:space="0" w:color="auto"/>
              <w:bottom w:val="single" w:sz="6" w:space="0" w:color="auto"/>
              <w:right w:val="single" w:sz="12" w:space="0" w:color="auto"/>
            </w:tcBorders>
            <w:shd w:val="clear" w:color="auto" w:fill="auto"/>
          </w:tcPr>
          <w:p w14:paraId="784EA41D" w14:textId="77777777" w:rsidR="005F67A1" w:rsidRDefault="005F67A1" w:rsidP="009263D1">
            <w:r>
              <w:t>2.000</w:t>
            </w:r>
          </w:p>
        </w:tc>
        <w:tc>
          <w:tcPr>
            <w:tcW w:w="1417" w:type="dxa"/>
            <w:tcBorders>
              <w:top w:val="single" w:sz="6" w:space="0" w:color="auto"/>
              <w:left w:val="single" w:sz="12" w:space="0" w:color="auto"/>
              <w:bottom w:val="single" w:sz="6" w:space="0" w:color="auto"/>
              <w:right w:val="single" w:sz="6" w:space="0" w:color="auto"/>
            </w:tcBorders>
            <w:shd w:val="clear" w:color="auto" w:fill="auto"/>
          </w:tcPr>
          <w:p w14:paraId="7BFAD98D" w14:textId="77777777" w:rsidR="005F67A1" w:rsidRPr="00DC723F" w:rsidRDefault="005F67A1" w:rsidP="009263D1">
            <w:pPr>
              <w:pStyle w:val="stBilgi"/>
              <w:jc w:val="center"/>
              <w:rPr>
                <w:b/>
                <w:sz w:val="18"/>
              </w:rPr>
            </w:pPr>
          </w:p>
        </w:tc>
        <w:tc>
          <w:tcPr>
            <w:tcW w:w="2016" w:type="dxa"/>
            <w:tcBorders>
              <w:top w:val="single" w:sz="6" w:space="0" w:color="auto"/>
              <w:left w:val="single" w:sz="6" w:space="0" w:color="auto"/>
              <w:bottom w:val="single" w:sz="6" w:space="0" w:color="auto"/>
              <w:right w:val="single" w:sz="12" w:space="0" w:color="auto"/>
            </w:tcBorders>
            <w:shd w:val="clear" w:color="auto" w:fill="auto"/>
          </w:tcPr>
          <w:p w14:paraId="61790183" w14:textId="77777777" w:rsidR="005F67A1" w:rsidRPr="00DC723F" w:rsidRDefault="005F67A1" w:rsidP="009263D1">
            <w:pPr>
              <w:pStyle w:val="stBilgi"/>
              <w:jc w:val="center"/>
              <w:rPr>
                <w:b/>
                <w:sz w:val="18"/>
              </w:rPr>
            </w:pPr>
          </w:p>
        </w:tc>
      </w:tr>
      <w:tr w:rsidR="005F67A1" w:rsidRPr="00DC723F" w14:paraId="09C62DAF" w14:textId="77777777" w:rsidTr="009263D1">
        <w:trPr>
          <w:trHeight w:val="404"/>
          <w:jc w:val="center"/>
        </w:trPr>
        <w:tc>
          <w:tcPr>
            <w:tcW w:w="551" w:type="dxa"/>
            <w:tcBorders>
              <w:top w:val="single" w:sz="6" w:space="0" w:color="auto"/>
              <w:left w:val="single" w:sz="12" w:space="0" w:color="auto"/>
              <w:bottom w:val="single" w:sz="6" w:space="0" w:color="auto"/>
              <w:right w:val="single" w:sz="6" w:space="0" w:color="auto"/>
            </w:tcBorders>
            <w:shd w:val="clear" w:color="auto" w:fill="auto"/>
            <w:vAlign w:val="center"/>
          </w:tcPr>
          <w:p w14:paraId="68C79924" w14:textId="77777777" w:rsidR="005F67A1" w:rsidRDefault="005F67A1" w:rsidP="009263D1">
            <w:pPr>
              <w:jc w:val="center"/>
              <w:rPr>
                <w:bCs/>
              </w:rPr>
            </w:pPr>
            <w:r>
              <w:rPr>
                <w:bCs/>
              </w:rPr>
              <w:t>10</w:t>
            </w:r>
          </w:p>
        </w:tc>
        <w:tc>
          <w:tcPr>
            <w:tcW w:w="3262" w:type="dxa"/>
            <w:tcBorders>
              <w:top w:val="nil"/>
              <w:left w:val="single" w:sz="8" w:space="0" w:color="auto"/>
              <w:bottom w:val="single" w:sz="8" w:space="0" w:color="auto"/>
              <w:right w:val="single" w:sz="8" w:space="0" w:color="auto"/>
            </w:tcBorders>
            <w:shd w:val="clear" w:color="000000" w:fill="FFFFFF"/>
            <w:vAlign w:val="center"/>
          </w:tcPr>
          <w:p w14:paraId="4C4AFBC7" w14:textId="77777777" w:rsidR="005F67A1" w:rsidRDefault="005F67A1" w:rsidP="009263D1">
            <w:pPr>
              <w:rPr>
                <w:rFonts w:ascii="Calibri" w:hAnsi="Calibri" w:cs="Calibri"/>
                <w:sz w:val="22"/>
                <w:szCs w:val="22"/>
              </w:rPr>
            </w:pPr>
            <w:r>
              <w:rPr>
                <w:rFonts w:ascii="Calibri" w:hAnsi="Calibri" w:cs="Calibri"/>
                <w:b/>
                <w:bCs/>
                <w:sz w:val="20"/>
              </w:rPr>
              <w:t>Pleksi İsimlik</w:t>
            </w:r>
          </w:p>
        </w:tc>
        <w:tc>
          <w:tcPr>
            <w:tcW w:w="992" w:type="dxa"/>
            <w:tcBorders>
              <w:top w:val="single" w:sz="6" w:space="0" w:color="auto"/>
              <w:left w:val="single" w:sz="6" w:space="0" w:color="auto"/>
              <w:bottom w:val="single" w:sz="6" w:space="0" w:color="auto"/>
              <w:right w:val="single" w:sz="12" w:space="0" w:color="auto"/>
            </w:tcBorders>
            <w:shd w:val="clear" w:color="auto" w:fill="auto"/>
          </w:tcPr>
          <w:p w14:paraId="73A9EB3D" w14:textId="77777777" w:rsidR="005F67A1" w:rsidRDefault="005F67A1" w:rsidP="009263D1">
            <w:pPr>
              <w:rPr>
                <w:rFonts w:ascii="Calibri" w:hAnsi="Calibri" w:cs="Calibri"/>
                <w:sz w:val="22"/>
                <w:szCs w:val="22"/>
              </w:rPr>
            </w:pPr>
            <w:r>
              <w:t>ADET</w:t>
            </w:r>
          </w:p>
        </w:tc>
        <w:tc>
          <w:tcPr>
            <w:tcW w:w="1134" w:type="dxa"/>
            <w:tcBorders>
              <w:top w:val="single" w:sz="6" w:space="0" w:color="auto"/>
              <w:left w:val="single" w:sz="6" w:space="0" w:color="auto"/>
              <w:bottom w:val="single" w:sz="6" w:space="0" w:color="auto"/>
              <w:right w:val="single" w:sz="12" w:space="0" w:color="auto"/>
            </w:tcBorders>
            <w:shd w:val="clear" w:color="auto" w:fill="auto"/>
          </w:tcPr>
          <w:p w14:paraId="58B27D38" w14:textId="77777777" w:rsidR="005F67A1" w:rsidRDefault="005F67A1" w:rsidP="009263D1">
            <w:r>
              <w:t>200</w:t>
            </w:r>
          </w:p>
        </w:tc>
        <w:tc>
          <w:tcPr>
            <w:tcW w:w="1417" w:type="dxa"/>
            <w:tcBorders>
              <w:top w:val="single" w:sz="6" w:space="0" w:color="auto"/>
              <w:left w:val="single" w:sz="12" w:space="0" w:color="auto"/>
              <w:bottom w:val="single" w:sz="6" w:space="0" w:color="auto"/>
              <w:right w:val="single" w:sz="6" w:space="0" w:color="auto"/>
            </w:tcBorders>
            <w:shd w:val="clear" w:color="auto" w:fill="auto"/>
          </w:tcPr>
          <w:p w14:paraId="527AA323" w14:textId="77777777" w:rsidR="005F67A1" w:rsidRPr="00DC723F" w:rsidRDefault="005F67A1" w:rsidP="009263D1">
            <w:pPr>
              <w:pStyle w:val="stBilgi"/>
              <w:jc w:val="center"/>
              <w:rPr>
                <w:b/>
                <w:sz w:val="18"/>
              </w:rPr>
            </w:pPr>
          </w:p>
        </w:tc>
        <w:tc>
          <w:tcPr>
            <w:tcW w:w="2016" w:type="dxa"/>
            <w:tcBorders>
              <w:top w:val="single" w:sz="6" w:space="0" w:color="auto"/>
              <w:left w:val="single" w:sz="6" w:space="0" w:color="auto"/>
              <w:bottom w:val="single" w:sz="6" w:space="0" w:color="auto"/>
              <w:right w:val="single" w:sz="12" w:space="0" w:color="auto"/>
            </w:tcBorders>
            <w:shd w:val="clear" w:color="auto" w:fill="auto"/>
          </w:tcPr>
          <w:p w14:paraId="45D14EBB" w14:textId="77777777" w:rsidR="005F67A1" w:rsidRPr="00DC723F" w:rsidRDefault="005F67A1" w:rsidP="009263D1">
            <w:pPr>
              <w:pStyle w:val="stBilgi"/>
              <w:jc w:val="center"/>
              <w:rPr>
                <w:b/>
                <w:sz w:val="18"/>
              </w:rPr>
            </w:pPr>
          </w:p>
        </w:tc>
      </w:tr>
      <w:tr w:rsidR="005F67A1" w:rsidRPr="00DC723F" w14:paraId="402DBCF4" w14:textId="77777777" w:rsidTr="009263D1">
        <w:trPr>
          <w:trHeight w:val="404"/>
          <w:jc w:val="center"/>
        </w:trPr>
        <w:tc>
          <w:tcPr>
            <w:tcW w:w="551" w:type="dxa"/>
            <w:tcBorders>
              <w:top w:val="single" w:sz="6" w:space="0" w:color="auto"/>
              <w:left w:val="single" w:sz="12" w:space="0" w:color="auto"/>
              <w:bottom w:val="single" w:sz="6" w:space="0" w:color="auto"/>
              <w:right w:val="single" w:sz="6" w:space="0" w:color="auto"/>
            </w:tcBorders>
            <w:shd w:val="clear" w:color="auto" w:fill="auto"/>
            <w:vAlign w:val="center"/>
          </w:tcPr>
          <w:p w14:paraId="12D34C92" w14:textId="77777777" w:rsidR="005F67A1" w:rsidRDefault="005F67A1" w:rsidP="009263D1">
            <w:pPr>
              <w:rPr>
                <w:bCs/>
              </w:rPr>
            </w:pPr>
            <w:r>
              <w:rPr>
                <w:bCs/>
              </w:rPr>
              <w:t xml:space="preserve">  11</w:t>
            </w:r>
          </w:p>
        </w:tc>
        <w:tc>
          <w:tcPr>
            <w:tcW w:w="3262" w:type="dxa"/>
            <w:tcBorders>
              <w:top w:val="nil"/>
              <w:left w:val="single" w:sz="8" w:space="0" w:color="auto"/>
              <w:bottom w:val="single" w:sz="8" w:space="0" w:color="auto"/>
              <w:right w:val="single" w:sz="8" w:space="0" w:color="auto"/>
            </w:tcBorders>
            <w:shd w:val="clear" w:color="000000" w:fill="FFFFFF"/>
            <w:vAlign w:val="center"/>
          </w:tcPr>
          <w:p w14:paraId="4F2D4724" w14:textId="77777777" w:rsidR="005F67A1" w:rsidRDefault="005F67A1" w:rsidP="009263D1">
            <w:pPr>
              <w:rPr>
                <w:rFonts w:ascii="Calibri" w:hAnsi="Calibri" w:cs="Calibri"/>
                <w:sz w:val="22"/>
                <w:szCs w:val="22"/>
              </w:rPr>
            </w:pPr>
            <w:r>
              <w:rPr>
                <w:rFonts w:ascii="Calibri" w:hAnsi="Calibri" w:cs="Calibri"/>
                <w:b/>
                <w:bCs/>
                <w:sz w:val="20"/>
              </w:rPr>
              <w:t>Cepli Dosya</w:t>
            </w:r>
          </w:p>
        </w:tc>
        <w:tc>
          <w:tcPr>
            <w:tcW w:w="992" w:type="dxa"/>
            <w:tcBorders>
              <w:top w:val="single" w:sz="6" w:space="0" w:color="auto"/>
              <w:left w:val="single" w:sz="6" w:space="0" w:color="auto"/>
              <w:bottom w:val="single" w:sz="6" w:space="0" w:color="auto"/>
              <w:right w:val="single" w:sz="12" w:space="0" w:color="auto"/>
            </w:tcBorders>
            <w:shd w:val="clear" w:color="auto" w:fill="auto"/>
          </w:tcPr>
          <w:p w14:paraId="170F2292" w14:textId="77777777" w:rsidR="005F67A1" w:rsidRDefault="005F67A1" w:rsidP="009263D1">
            <w:pPr>
              <w:rPr>
                <w:rFonts w:ascii="Calibri" w:hAnsi="Calibri" w:cs="Calibri"/>
                <w:sz w:val="22"/>
                <w:szCs w:val="22"/>
              </w:rPr>
            </w:pPr>
            <w:r>
              <w:t>ADET</w:t>
            </w:r>
          </w:p>
        </w:tc>
        <w:tc>
          <w:tcPr>
            <w:tcW w:w="1134" w:type="dxa"/>
            <w:tcBorders>
              <w:top w:val="single" w:sz="6" w:space="0" w:color="auto"/>
              <w:left w:val="single" w:sz="6" w:space="0" w:color="auto"/>
              <w:bottom w:val="single" w:sz="6" w:space="0" w:color="auto"/>
              <w:right w:val="single" w:sz="12" w:space="0" w:color="auto"/>
            </w:tcBorders>
            <w:shd w:val="clear" w:color="auto" w:fill="auto"/>
          </w:tcPr>
          <w:p w14:paraId="3AAE037F" w14:textId="77777777" w:rsidR="005F67A1" w:rsidRDefault="005F67A1" w:rsidP="009263D1">
            <w:r>
              <w:t>2.500</w:t>
            </w:r>
          </w:p>
        </w:tc>
        <w:tc>
          <w:tcPr>
            <w:tcW w:w="1417" w:type="dxa"/>
            <w:tcBorders>
              <w:top w:val="single" w:sz="6" w:space="0" w:color="auto"/>
              <w:left w:val="single" w:sz="12" w:space="0" w:color="auto"/>
              <w:bottom w:val="single" w:sz="6" w:space="0" w:color="auto"/>
              <w:right w:val="single" w:sz="6" w:space="0" w:color="auto"/>
            </w:tcBorders>
            <w:shd w:val="clear" w:color="auto" w:fill="auto"/>
          </w:tcPr>
          <w:p w14:paraId="40C8EB6A" w14:textId="77777777" w:rsidR="005F67A1" w:rsidRPr="00DC723F" w:rsidRDefault="005F67A1" w:rsidP="009263D1">
            <w:pPr>
              <w:pStyle w:val="stBilgi"/>
              <w:jc w:val="center"/>
              <w:rPr>
                <w:b/>
                <w:sz w:val="18"/>
              </w:rPr>
            </w:pPr>
          </w:p>
        </w:tc>
        <w:tc>
          <w:tcPr>
            <w:tcW w:w="2016" w:type="dxa"/>
            <w:tcBorders>
              <w:top w:val="single" w:sz="6" w:space="0" w:color="auto"/>
              <w:left w:val="single" w:sz="6" w:space="0" w:color="auto"/>
              <w:bottom w:val="single" w:sz="6" w:space="0" w:color="auto"/>
              <w:right w:val="single" w:sz="12" w:space="0" w:color="auto"/>
            </w:tcBorders>
            <w:shd w:val="clear" w:color="auto" w:fill="auto"/>
          </w:tcPr>
          <w:p w14:paraId="76FC17E6" w14:textId="77777777" w:rsidR="005F67A1" w:rsidRPr="00DC723F" w:rsidRDefault="005F67A1" w:rsidP="009263D1">
            <w:pPr>
              <w:pStyle w:val="stBilgi"/>
              <w:jc w:val="center"/>
              <w:rPr>
                <w:b/>
                <w:sz w:val="18"/>
              </w:rPr>
            </w:pPr>
          </w:p>
        </w:tc>
      </w:tr>
      <w:tr w:rsidR="005F67A1" w:rsidRPr="00DC723F" w14:paraId="61EAC4B2" w14:textId="77777777" w:rsidTr="009263D1">
        <w:trPr>
          <w:trHeight w:val="404"/>
          <w:jc w:val="center"/>
        </w:trPr>
        <w:tc>
          <w:tcPr>
            <w:tcW w:w="551" w:type="dxa"/>
            <w:tcBorders>
              <w:top w:val="single" w:sz="6" w:space="0" w:color="auto"/>
              <w:left w:val="single" w:sz="12" w:space="0" w:color="auto"/>
              <w:bottom w:val="single" w:sz="6" w:space="0" w:color="auto"/>
              <w:right w:val="single" w:sz="6" w:space="0" w:color="auto"/>
            </w:tcBorders>
            <w:shd w:val="clear" w:color="auto" w:fill="auto"/>
            <w:vAlign w:val="center"/>
          </w:tcPr>
          <w:p w14:paraId="35B6B3C8" w14:textId="77777777" w:rsidR="005F67A1" w:rsidRDefault="005F67A1" w:rsidP="009263D1">
            <w:pPr>
              <w:jc w:val="center"/>
              <w:rPr>
                <w:bCs/>
              </w:rPr>
            </w:pPr>
            <w:r>
              <w:rPr>
                <w:bCs/>
              </w:rPr>
              <w:t>12</w:t>
            </w:r>
          </w:p>
        </w:tc>
        <w:tc>
          <w:tcPr>
            <w:tcW w:w="3262" w:type="dxa"/>
            <w:tcBorders>
              <w:top w:val="nil"/>
              <w:left w:val="single" w:sz="8" w:space="0" w:color="auto"/>
              <w:bottom w:val="single" w:sz="8" w:space="0" w:color="auto"/>
              <w:right w:val="single" w:sz="8" w:space="0" w:color="auto"/>
            </w:tcBorders>
            <w:shd w:val="clear" w:color="000000" w:fill="FFFFFF"/>
            <w:vAlign w:val="center"/>
          </w:tcPr>
          <w:p w14:paraId="3D1BE303" w14:textId="77777777" w:rsidR="005F67A1" w:rsidRDefault="005F67A1" w:rsidP="009263D1">
            <w:pPr>
              <w:rPr>
                <w:rFonts w:ascii="Calibri" w:hAnsi="Calibri" w:cs="Calibri"/>
                <w:sz w:val="22"/>
                <w:szCs w:val="22"/>
              </w:rPr>
            </w:pPr>
            <w:r>
              <w:rPr>
                <w:rFonts w:ascii="Calibri" w:hAnsi="Calibri" w:cs="Calibri"/>
                <w:b/>
                <w:bCs/>
                <w:sz w:val="20"/>
              </w:rPr>
              <w:t>Sertifika Kâğıdı</w:t>
            </w:r>
          </w:p>
        </w:tc>
        <w:tc>
          <w:tcPr>
            <w:tcW w:w="992" w:type="dxa"/>
            <w:tcBorders>
              <w:top w:val="single" w:sz="6" w:space="0" w:color="auto"/>
              <w:left w:val="single" w:sz="6" w:space="0" w:color="auto"/>
              <w:bottom w:val="single" w:sz="6" w:space="0" w:color="auto"/>
              <w:right w:val="single" w:sz="12" w:space="0" w:color="auto"/>
            </w:tcBorders>
            <w:shd w:val="clear" w:color="auto" w:fill="auto"/>
          </w:tcPr>
          <w:p w14:paraId="71E0BE62" w14:textId="77777777" w:rsidR="005F67A1" w:rsidRDefault="005F67A1" w:rsidP="009263D1">
            <w:pPr>
              <w:rPr>
                <w:rFonts w:ascii="Calibri" w:hAnsi="Calibri" w:cs="Calibri"/>
                <w:sz w:val="22"/>
                <w:szCs w:val="22"/>
              </w:rPr>
            </w:pPr>
            <w:r>
              <w:t>ADET</w:t>
            </w:r>
          </w:p>
        </w:tc>
        <w:tc>
          <w:tcPr>
            <w:tcW w:w="1134" w:type="dxa"/>
            <w:tcBorders>
              <w:top w:val="single" w:sz="6" w:space="0" w:color="auto"/>
              <w:left w:val="single" w:sz="6" w:space="0" w:color="auto"/>
              <w:bottom w:val="single" w:sz="6" w:space="0" w:color="auto"/>
              <w:right w:val="single" w:sz="12" w:space="0" w:color="auto"/>
            </w:tcBorders>
            <w:shd w:val="clear" w:color="auto" w:fill="auto"/>
          </w:tcPr>
          <w:p w14:paraId="55F49CB4" w14:textId="77777777" w:rsidR="005F67A1" w:rsidRDefault="005F67A1" w:rsidP="009263D1">
            <w:r>
              <w:t>8.000</w:t>
            </w:r>
          </w:p>
        </w:tc>
        <w:tc>
          <w:tcPr>
            <w:tcW w:w="1417" w:type="dxa"/>
            <w:tcBorders>
              <w:top w:val="single" w:sz="6" w:space="0" w:color="auto"/>
              <w:left w:val="single" w:sz="12" w:space="0" w:color="auto"/>
              <w:bottom w:val="single" w:sz="6" w:space="0" w:color="auto"/>
              <w:right w:val="single" w:sz="6" w:space="0" w:color="auto"/>
            </w:tcBorders>
            <w:shd w:val="clear" w:color="auto" w:fill="auto"/>
          </w:tcPr>
          <w:p w14:paraId="242C7CD5" w14:textId="77777777" w:rsidR="005F67A1" w:rsidRPr="00DC723F" w:rsidRDefault="005F67A1" w:rsidP="009263D1">
            <w:pPr>
              <w:pStyle w:val="stBilgi"/>
              <w:jc w:val="center"/>
              <w:rPr>
                <w:b/>
                <w:sz w:val="18"/>
              </w:rPr>
            </w:pPr>
          </w:p>
        </w:tc>
        <w:tc>
          <w:tcPr>
            <w:tcW w:w="2016" w:type="dxa"/>
            <w:tcBorders>
              <w:top w:val="single" w:sz="6" w:space="0" w:color="auto"/>
              <w:left w:val="single" w:sz="6" w:space="0" w:color="auto"/>
              <w:bottom w:val="single" w:sz="6" w:space="0" w:color="auto"/>
              <w:right w:val="single" w:sz="12" w:space="0" w:color="auto"/>
            </w:tcBorders>
            <w:shd w:val="clear" w:color="auto" w:fill="auto"/>
          </w:tcPr>
          <w:p w14:paraId="59BDD03E" w14:textId="77777777" w:rsidR="005F67A1" w:rsidRPr="00DC723F" w:rsidRDefault="005F67A1" w:rsidP="009263D1">
            <w:pPr>
              <w:pStyle w:val="stBilgi"/>
              <w:jc w:val="center"/>
              <w:rPr>
                <w:b/>
                <w:sz w:val="18"/>
              </w:rPr>
            </w:pPr>
          </w:p>
        </w:tc>
      </w:tr>
      <w:tr w:rsidR="005F67A1" w:rsidRPr="00DC723F" w14:paraId="3CF9572A" w14:textId="77777777" w:rsidTr="009263D1">
        <w:trPr>
          <w:trHeight w:val="404"/>
          <w:jc w:val="center"/>
        </w:trPr>
        <w:tc>
          <w:tcPr>
            <w:tcW w:w="551" w:type="dxa"/>
            <w:tcBorders>
              <w:top w:val="single" w:sz="6" w:space="0" w:color="auto"/>
              <w:left w:val="single" w:sz="12" w:space="0" w:color="auto"/>
              <w:bottom w:val="single" w:sz="6" w:space="0" w:color="auto"/>
              <w:right w:val="single" w:sz="6" w:space="0" w:color="auto"/>
            </w:tcBorders>
            <w:shd w:val="clear" w:color="auto" w:fill="auto"/>
            <w:vAlign w:val="center"/>
          </w:tcPr>
          <w:p w14:paraId="0688C945" w14:textId="77777777" w:rsidR="005F67A1" w:rsidRDefault="005F67A1" w:rsidP="009263D1">
            <w:pPr>
              <w:jc w:val="center"/>
              <w:rPr>
                <w:bCs/>
              </w:rPr>
            </w:pPr>
            <w:r>
              <w:rPr>
                <w:bCs/>
              </w:rPr>
              <w:t>13</w:t>
            </w:r>
          </w:p>
        </w:tc>
        <w:tc>
          <w:tcPr>
            <w:tcW w:w="3262" w:type="dxa"/>
            <w:tcBorders>
              <w:top w:val="nil"/>
              <w:left w:val="single" w:sz="4" w:space="0" w:color="auto"/>
              <w:bottom w:val="single" w:sz="4" w:space="0" w:color="auto"/>
              <w:right w:val="single" w:sz="4" w:space="0" w:color="auto"/>
            </w:tcBorders>
            <w:shd w:val="clear" w:color="auto" w:fill="auto"/>
            <w:vAlign w:val="center"/>
          </w:tcPr>
          <w:p w14:paraId="489DFF0F" w14:textId="77777777" w:rsidR="005F67A1" w:rsidRDefault="005F67A1" w:rsidP="009263D1">
            <w:pPr>
              <w:rPr>
                <w:rFonts w:ascii="Calibri" w:hAnsi="Calibri" w:cs="Calibri"/>
                <w:sz w:val="22"/>
                <w:szCs w:val="22"/>
              </w:rPr>
            </w:pPr>
            <w:r w:rsidRPr="00FF0168">
              <w:rPr>
                <w:rFonts w:ascii="Calibri" w:hAnsi="Calibri" w:cs="Calibri"/>
                <w:b/>
                <w:bCs/>
                <w:sz w:val="20"/>
              </w:rPr>
              <w:t>Vip Set</w:t>
            </w:r>
          </w:p>
        </w:tc>
        <w:tc>
          <w:tcPr>
            <w:tcW w:w="992" w:type="dxa"/>
            <w:tcBorders>
              <w:top w:val="single" w:sz="6" w:space="0" w:color="auto"/>
              <w:left w:val="single" w:sz="6" w:space="0" w:color="auto"/>
              <w:bottom w:val="single" w:sz="6" w:space="0" w:color="auto"/>
              <w:right w:val="single" w:sz="12" w:space="0" w:color="auto"/>
            </w:tcBorders>
            <w:shd w:val="clear" w:color="auto" w:fill="auto"/>
          </w:tcPr>
          <w:p w14:paraId="704EB59E" w14:textId="77777777" w:rsidR="005F67A1" w:rsidRDefault="005F67A1" w:rsidP="009263D1">
            <w:pPr>
              <w:rPr>
                <w:rFonts w:ascii="Calibri" w:hAnsi="Calibri" w:cs="Calibri"/>
                <w:sz w:val="22"/>
                <w:szCs w:val="22"/>
              </w:rPr>
            </w:pPr>
            <w:r>
              <w:t>ADET</w:t>
            </w:r>
          </w:p>
        </w:tc>
        <w:tc>
          <w:tcPr>
            <w:tcW w:w="1134" w:type="dxa"/>
            <w:tcBorders>
              <w:top w:val="single" w:sz="6" w:space="0" w:color="auto"/>
              <w:left w:val="single" w:sz="6" w:space="0" w:color="auto"/>
              <w:bottom w:val="single" w:sz="6" w:space="0" w:color="auto"/>
              <w:right w:val="single" w:sz="12" w:space="0" w:color="auto"/>
            </w:tcBorders>
            <w:shd w:val="clear" w:color="auto" w:fill="auto"/>
          </w:tcPr>
          <w:p w14:paraId="169A6011" w14:textId="77777777" w:rsidR="005F67A1" w:rsidRDefault="005F67A1" w:rsidP="009263D1">
            <w:r>
              <w:t>25</w:t>
            </w:r>
          </w:p>
        </w:tc>
        <w:tc>
          <w:tcPr>
            <w:tcW w:w="1417" w:type="dxa"/>
            <w:tcBorders>
              <w:top w:val="single" w:sz="6" w:space="0" w:color="auto"/>
              <w:left w:val="single" w:sz="12" w:space="0" w:color="auto"/>
              <w:bottom w:val="single" w:sz="6" w:space="0" w:color="auto"/>
              <w:right w:val="single" w:sz="6" w:space="0" w:color="auto"/>
            </w:tcBorders>
            <w:shd w:val="clear" w:color="auto" w:fill="auto"/>
          </w:tcPr>
          <w:p w14:paraId="3B6434C8" w14:textId="77777777" w:rsidR="005F67A1" w:rsidRPr="00DC723F" w:rsidRDefault="005F67A1" w:rsidP="009263D1">
            <w:pPr>
              <w:pStyle w:val="stBilgi"/>
              <w:jc w:val="center"/>
              <w:rPr>
                <w:b/>
                <w:sz w:val="18"/>
              </w:rPr>
            </w:pPr>
          </w:p>
        </w:tc>
        <w:tc>
          <w:tcPr>
            <w:tcW w:w="2016" w:type="dxa"/>
            <w:tcBorders>
              <w:top w:val="single" w:sz="6" w:space="0" w:color="auto"/>
              <w:left w:val="single" w:sz="6" w:space="0" w:color="auto"/>
              <w:bottom w:val="single" w:sz="6" w:space="0" w:color="auto"/>
              <w:right w:val="single" w:sz="12" w:space="0" w:color="auto"/>
            </w:tcBorders>
            <w:shd w:val="clear" w:color="auto" w:fill="auto"/>
          </w:tcPr>
          <w:p w14:paraId="0E49B6E0" w14:textId="77777777" w:rsidR="005F67A1" w:rsidRPr="00DC723F" w:rsidRDefault="005F67A1" w:rsidP="009263D1">
            <w:pPr>
              <w:pStyle w:val="stBilgi"/>
              <w:jc w:val="center"/>
              <w:rPr>
                <w:b/>
                <w:sz w:val="18"/>
              </w:rPr>
            </w:pPr>
          </w:p>
        </w:tc>
      </w:tr>
      <w:tr w:rsidR="005F67A1" w:rsidRPr="00DC723F" w14:paraId="695EEF06" w14:textId="77777777" w:rsidTr="009263D1">
        <w:trPr>
          <w:trHeight w:val="404"/>
          <w:jc w:val="center"/>
        </w:trPr>
        <w:tc>
          <w:tcPr>
            <w:tcW w:w="551" w:type="dxa"/>
            <w:tcBorders>
              <w:top w:val="single" w:sz="6" w:space="0" w:color="auto"/>
              <w:left w:val="single" w:sz="12" w:space="0" w:color="auto"/>
              <w:bottom w:val="single" w:sz="6" w:space="0" w:color="auto"/>
              <w:right w:val="single" w:sz="6" w:space="0" w:color="auto"/>
            </w:tcBorders>
            <w:shd w:val="clear" w:color="auto" w:fill="auto"/>
            <w:vAlign w:val="center"/>
          </w:tcPr>
          <w:p w14:paraId="4491AB0B" w14:textId="77777777" w:rsidR="005F67A1" w:rsidRDefault="005F67A1" w:rsidP="009263D1">
            <w:pPr>
              <w:jc w:val="center"/>
              <w:rPr>
                <w:bCs/>
              </w:rPr>
            </w:pPr>
            <w:r>
              <w:rPr>
                <w:bCs/>
              </w:rPr>
              <w:t>14</w:t>
            </w:r>
          </w:p>
        </w:tc>
        <w:tc>
          <w:tcPr>
            <w:tcW w:w="3262" w:type="dxa"/>
            <w:tcBorders>
              <w:top w:val="nil"/>
              <w:left w:val="single" w:sz="4" w:space="0" w:color="auto"/>
              <w:bottom w:val="single" w:sz="4" w:space="0" w:color="auto"/>
              <w:right w:val="single" w:sz="4" w:space="0" w:color="auto"/>
            </w:tcBorders>
            <w:shd w:val="clear" w:color="auto" w:fill="auto"/>
            <w:vAlign w:val="center"/>
          </w:tcPr>
          <w:p w14:paraId="235B9519" w14:textId="77777777" w:rsidR="005F67A1" w:rsidRDefault="005F67A1" w:rsidP="009263D1">
            <w:pPr>
              <w:rPr>
                <w:rFonts w:ascii="Calibri" w:hAnsi="Calibri" w:cs="Calibri"/>
                <w:sz w:val="22"/>
                <w:szCs w:val="22"/>
              </w:rPr>
            </w:pPr>
            <w:r w:rsidRPr="002C4B31">
              <w:rPr>
                <w:rFonts w:ascii="Calibri" w:hAnsi="Calibri" w:cs="Calibri"/>
                <w:b/>
                <w:bCs/>
                <w:sz w:val="20"/>
              </w:rPr>
              <w:t>Roller Kalem</w:t>
            </w:r>
          </w:p>
        </w:tc>
        <w:tc>
          <w:tcPr>
            <w:tcW w:w="992" w:type="dxa"/>
            <w:tcBorders>
              <w:top w:val="single" w:sz="6" w:space="0" w:color="auto"/>
              <w:left w:val="single" w:sz="6" w:space="0" w:color="auto"/>
              <w:bottom w:val="single" w:sz="6" w:space="0" w:color="auto"/>
              <w:right w:val="single" w:sz="12" w:space="0" w:color="auto"/>
            </w:tcBorders>
            <w:shd w:val="clear" w:color="auto" w:fill="auto"/>
          </w:tcPr>
          <w:p w14:paraId="0B739A3B" w14:textId="77777777" w:rsidR="005F67A1" w:rsidRDefault="005F67A1" w:rsidP="009263D1">
            <w:pPr>
              <w:rPr>
                <w:rFonts w:ascii="Calibri" w:hAnsi="Calibri" w:cs="Calibri"/>
                <w:sz w:val="22"/>
                <w:szCs w:val="22"/>
              </w:rPr>
            </w:pPr>
            <w:r>
              <w:t>ADET</w:t>
            </w:r>
          </w:p>
        </w:tc>
        <w:tc>
          <w:tcPr>
            <w:tcW w:w="1134" w:type="dxa"/>
            <w:tcBorders>
              <w:top w:val="single" w:sz="6" w:space="0" w:color="auto"/>
              <w:left w:val="single" w:sz="6" w:space="0" w:color="auto"/>
              <w:bottom w:val="single" w:sz="6" w:space="0" w:color="auto"/>
              <w:right w:val="single" w:sz="12" w:space="0" w:color="auto"/>
            </w:tcBorders>
            <w:shd w:val="clear" w:color="auto" w:fill="auto"/>
          </w:tcPr>
          <w:p w14:paraId="6CF07B1C" w14:textId="77777777" w:rsidR="005F67A1" w:rsidRDefault="005F67A1" w:rsidP="009263D1">
            <w:r>
              <w:t>500</w:t>
            </w:r>
          </w:p>
        </w:tc>
        <w:tc>
          <w:tcPr>
            <w:tcW w:w="1417" w:type="dxa"/>
            <w:tcBorders>
              <w:top w:val="single" w:sz="6" w:space="0" w:color="auto"/>
              <w:left w:val="single" w:sz="12" w:space="0" w:color="auto"/>
              <w:bottom w:val="single" w:sz="6" w:space="0" w:color="auto"/>
              <w:right w:val="single" w:sz="6" w:space="0" w:color="auto"/>
            </w:tcBorders>
            <w:shd w:val="clear" w:color="auto" w:fill="auto"/>
          </w:tcPr>
          <w:p w14:paraId="60AFCB6B" w14:textId="77777777" w:rsidR="005F67A1" w:rsidRPr="00DC723F" w:rsidRDefault="005F67A1" w:rsidP="009263D1">
            <w:pPr>
              <w:pStyle w:val="stBilgi"/>
              <w:jc w:val="center"/>
              <w:rPr>
                <w:b/>
                <w:sz w:val="18"/>
              </w:rPr>
            </w:pPr>
          </w:p>
        </w:tc>
        <w:tc>
          <w:tcPr>
            <w:tcW w:w="2016" w:type="dxa"/>
            <w:tcBorders>
              <w:top w:val="single" w:sz="6" w:space="0" w:color="auto"/>
              <w:left w:val="single" w:sz="6" w:space="0" w:color="auto"/>
              <w:bottom w:val="single" w:sz="6" w:space="0" w:color="auto"/>
              <w:right w:val="single" w:sz="12" w:space="0" w:color="auto"/>
            </w:tcBorders>
            <w:shd w:val="clear" w:color="auto" w:fill="auto"/>
          </w:tcPr>
          <w:p w14:paraId="531BB797" w14:textId="77777777" w:rsidR="005F67A1" w:rsidRPr="00DC723F" w:rsidRDefault="005F67A1" w:rsidP="009263D1">
            <w:pPr>
              <w:pStyle w:val="stBilgi"/>
              <w:jc w:val="center"/>
              <w:rPr>
                <w:b/>
                <w:sz w:val="18"/>
              </w:rPr>
            </w:pPr>
          </w:p>
        </w:tc>
      </w:tr>
      <w:tr w:rsidR="005F67A1" w:rsidRPr="00DC723F" w14:paraId="4D0AA32D" w14:textId="77777777" w:rsidTr="009263D1">
        <w:trPr>
          <w:trHeight w:val="415"/>
          <w:jc w:val="center"/>
        </w:trPr>
        <w:tc>
          <w:tcPr>
            <w:tcW w:w="7356" w:type="dxa"/>
            <w:gridSpan w:val="5"/>
            <w:tcBorders>
              <w:top w:val="single" w:sz="6" w:space="0" w:color="auto"/>
              <w:left w:val="single" w:sz="12" w:space="0" w:color="auto"/>
              <w:bottom w:val="single" w:sz="12" w:space="0" w:color="auto"/>
              <w:right w:val="single" w:sz="6" w:space="0" w:color="auto"/>
            </w:tcBorders>
            <w:shd w:val="clear" w:color="auto" w:fill="auto"/>
          </w:tcPr>
          <w:p w14:paraId="7A04AAD8" w14:textId="77777777" w:rsidR="005F67A1" w:rsidRPr="00E140F5" w:rsidRDefault="005F67A1" w:rsidP="009263D1">
            <w:pPr>
              <w:jc w:val="right"/>
              <w:rPr>
                <w:b/>
              </w:rPr>
            </w:pPr>
          </w:p>
          <w:p w14:paraId="201B0F5D" w14:textId="77777777" w:rsidR="005F67A1" w:rsidRPr="00854685" w:rsidRDefault="005F67A1" w:rsidP="009263D1">
            <w:pPr>
              <w:jc w:val="right"/>
            </w:pPr>
            <w:r w:rsidRPr="00854685">
              <w:rPr>
                <w:b/>
              </w:rPr>
              <w:t xml:space="preserve">TOPLAM </w:t>
            </w:r>
            <w:proofErr w:type="gramStart"/>
            <w:r w:rsidRPr="00854685">
              <w:rPr>
                <w:b/>
              </w:rPr>
              <w:t>TUTAR  (</w:t>
            </w:r>
            <w:proofErr w:type="gramEnd"/>
            <w:r w:rsidRPr="00854685">
              <w:rPr>
                <w:b/>
              </w:rPr>
              <w:t>K.D.V Hariç)</w:t>
            </w:r>
          </w:p>
        </w:tc>
        <w:tc>
          <w:tcPr>
            <w:tcW w:w="2016" w:type="dxa"/>
            <w:tcBorders>
              <w:top w:val="single" w:sz="6" w:space="0" w:color="auto"/>
              <w:left w:val="single" w:sz="6" w:space="0" w:color="auto"/>
              <w:bottom w:val="single" w:sz="12" w:space="0" w:color="auto"/>
              <w:right w:val="single" w:sz="12" w:space="0" w:color="auto"/>
            </w:tcBorders>
            <w:shd w:val="clear" w:color="auto" w:fill="auto"/>
          </w:tcPr>
          <w:p w14:paraId="49293608" w14:textId="77777777" w:rsidR="005F67A1" w:rsidRPr="00DC723F" w:rsidRDefault="005F67A1" w:rsidP="009263D1">
            <w:pPr>
              <w:jc w:val="center"/>
              <w:rPr>
                <w:sz w:val="20"/>
              </w:rPr>
            </w:pPr>
          </w:p>
        </w:tc>
      </w:tr>
    </w:tbl>
    <w:p w14:paraId="12E4E83A" w14:textId="77777777" w:rsidR="00B001B5" w:rsidRDefault="00B001B5">
      <w:pPr>
        <w:jc w:val="both"/>
      </w:pPr>
    </w:p>
    <w:p w14:paraId="52400FB1" w14:textId="77777777" w:rsidR="00D77DC5" w:rsidRDefault="00D77DC5">
      <w:pPr>
        <w:jc w:val="both"/>
      </w:pPr>
    </w:p>
    <w:p w14:paraId="2526F661" w14:textId="47D5E305" w:rsidR="00105038" w:rsidRPr="00105038" w:rsidRDefault="00105038" w:rsidP="00105038">
      <w:pPr>
        <w:jc w:val="both"/>
        <w:rPr>
          <w:b/>
          <w:bCs/>
          <w:color w:val="FF0000"/>
          <w:sz w:val="32"/>
          <w:szCs w:val="32"/>
        </w:rPr>
      </w:pPr>
      <w:r w:rsidRPr="00105038">
        <w:rPr>
          <w:rStyle w:val="Parahead"/>
          <w:b/>
          <w:bCs/>
          <w:color w:val="FF0000"/>
          <w:spacing w:val="-2"/>
        </w:rPr>
        <w:t xml:space="preserve">            </w:t>
      </w:r>
      <w:r w:rsidRPr="00105038">
        <w:rPr>
          <w:b/>
          <w:bCs/>
        </w:rPr>
        <w:t>KISIM 2</w:t>
      </w:r>
    </w:p>
    <w:tbl>
      <w:tblPr>
        <w:tblW w:w="93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1"/>
        <w:gridCol w:w="3262"/>
        <w:gridCol w:w="992"/>
        <w:gridCol w:w="1134"/>
        <w:gridCol w:w="1417"/>
        <w:gridCol w:w="2016"/>
      </w:tblGrid>
      <w:tr w:rsidR="00105038" w:rsidRPr="00DC723F" w14:paraId="00BF7094" w14:textId="77777777" w:rsidTr="009263D1">
        <w:trPr>
          <w:trHeight w:val="231"/>
          <w:jc w:val="center"/>
        </w:trPr>
        <w:tc>
          <w:tcPr>
            <w:tcW w:w="5939" w:type="dxa"/>
            <w:gridSpan w:val="4"/>
            <w:tcBorders>
              <w:top w:val="single" w:sz="12" w:space="0" w:color="auto"/>
              <w:left w:val="single" w:sz="12" w:space="0" w:color="auto"/>
              <w:bottom w:val="single" w:sz="6" w:space="0" w:color="auto"/>
              <w:right w:val="single" w:sz="12" w:space="0" w:color="auto"/>
            </w:tcBorders>
            <w:shd w:val="clear" w:color="auto" w:fill="auto"/>
          </w:tcPr>
          <w:p w14:paraId="62C6BC48" w14:textId="77777777" w:rsidR="00105038" w:rsidRPr="005334EB" w:rsidRDefault="00105038" w:rsidP="009263D1">
            <w:pPr>
              <w:jc w:val="center"/>
              <w:rPr>
                <w:i/>
              </w:rPr>
            </w:pPr>
            <w:r>
              <w:rPr>
                <w:i/>
              </w:rPr>
              <w:t>A</w:t>
            </w:r>
            <w:r w:rsidRPr="005334EB">
              <w:rPr>
                <w:i/>
                <w:vertAlign w:val="superscript"/>
              </w:rPr>
              <w:t>1</w:t>
            </w:r>
          </w:p>
        </w:tc>
        <w:tc>
          <w:tcPr>
            <w:tcW w:w="3433" w:type="dxa"/>
            <w:gridSpan w:val="2"/>
            <w:tcBorders>
              <w:top w:val="single" w:sz="12" w:space="0" w:color="auto"/>
              <w:left w:val="single" w:sz="12" w:space="0" w:color="auto"/>
              <w:bottom w:val="single" w:sz="6" w:space="0" w:color="auto"/>
              <w:right w:val="single" w:sz="12" w:space="0" w:color="auto"/>
            </w:tcBorders>
            <w:shd w:val="clear" w:color="auto" w:fill="auto"/>
          </w:tcPr>
          <w:p w14:paraId="7D31F636" w14:textId="77777777" w:rsidR="00105038" w:rsidRPr="005334EB" w:rsidRDefault="00105038" w:rsidP="009263D1">
            <w:pPr>
              <w:jc w:val="center"/>
              <w:rPr>
                <w:i/>
              </w:rPr>
            </w:pPr>
            <w:r>
              <w:rPr>
                <w:i/>
              </w:rPr>
              <w:t>B</w:t>
            </w:r>
            <w:r w:rsidRPr="005334EB">
              <w:rPr>
                <w:i/>
                <w:vertAlign w:val="superscript"/>
              </w:rPr>
              <w:t>2</w:t>
            </w:r>
          </w:p>
        </w:tc>
      </w:tr>
      <w:tr w:rsidR="00105038" w:rsidRPr="00DC723F" w14:paraId="74ECD4A0" w14:textId="77777777" w:rsidTr="009263D1">
        <w:trPr>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14:paraId="4B4E9417" w14:textId="77777777" w:rsidR="00105038" w:rsidRPr="00DC723F" w:rsidRDefault="00105038" w:rsidP="009263D1">
            <w:pPr>
              <w:pStyle w:val="stBilgi"/>
              <w:tabs>
                <w:tab w:val="left" w:pos="708"/>
              </w:tabs>
              <w:jc w:val="center"/>
              <w:rPr>
                <w:b/>
                <w:sz w:val="18"/>
              </w:rPr>
            </w:pPr>
            <w:r w:rsidRPr="00DC723F">
              <w:rPr>
                <w:b/>
                <w:sz w:val="18"/>
              </w:rPr>
              <w:t>Sıra No</w:t>
            </w:r>
          </w:p>
        </w:tc>
        <w:tc>
          <w:tcPr>
            <w:tcW w:w="3262" w:type="dxa"/>
            <w:tcBorders>
              <w:top w:val="single" w:sz="6" w:space="0" w:color="auto"/>
              <w:left w:val="single" w:sz="6" w:space="0" w:color="auto"/>
              <w:bottom w:val="single" w:sz="6" w:space="0" w:color="auto"/>
              <w:right w:val="single" w:sz="6" w:space="0" w:color="auto"/>
            </w:tcBorders>
            <w:shd w:val="clear" w:color="auto" w:fill="auto"/>
          </w:tcPr>
          <w:p w14:paraId="20940449" w14:textId="77777777" w:rsidR="00105038" w:rsidRPr="000378D8" w:rsidRDefault="00105038" w:rsidP="009263D1">
            <w:pPr>
              <w:pStyle w:val="stBilgi"/>
              <w:jc w:val="center"/>
              <w:rPr>
                <w:sz w:val="18"/>
                <w:vertAlign w:val="superscript"/>
              </w:rPr>
            </w:pPr>
            <w:r w:rsidRPr="00DC723F">
              <w:rPr>
                <w:b/>
                <w:sz w:val="18"/>
              </w:rPr>
              <w:t>İş Kaleminin Adı ve Kısa Açıklamas</w:t>
            </w:r>
            <w:r>
              <w:rPr>
                <w:b/>
                <w:sz w:val="18"/>
              </w:rPr>
              <w:t>ı</w:t>
            </w:r>
            <w:r w:rsidRPr="000378D8">
              <w:rPr>
                <w:b/>
                <w:szCs w:val="24"/>
              </w:rPr>
              <w:t xml:space="preserve"> </w:t>
            </w:r>
            <w:r>
              <w:rPr>
                <w:szCs w:val="24"/>
                <w:vertAlign w:val="superscript"/>
              </w:rPr>
              <w:t>6</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69751FDC" w14:textId="77777777" w:rsidR="00105038" w:rsidRPr="00DC723F" w:rsidRDefault="00105038" w:rsidP="009263D1">
            <w:pPr>
              <w:pStyle w:val="stBilgi"/>
              <w:jc w:val="center"/>
              <w:rPr>
                <w:b/>
                <w:sz w:val="18"/>
              </w:rPr>
            </w:pPr>
            <w:r w:rsidRPr="00DC723F">
              <w:rPr>
                <w:b/>
                <w:sz w:val="18"/>
              </w:rPr>
              <w:t>Birimi</w:t>
            </w:r>
          </w:p>
        </w:tc>
        <w:tc>
          <w:tcPr>
            <w:tcW w:w="1134" w:type="dxa"/>
            <w:tcBorders>
              <w:top w:val="single" w:sz="6" w:space="0" w:color="auto"/>
              <w:left w:val="single" w:sz="6" w:space="0" w:color="auto"/>
              <w:bottom w:val="single" w:sz="6" w:space="0" w:color="auto"/>
              <w:right w:val="single" w:sz="12" w:space="0" w:color="auto"/>
            </w:tcBorders>
            <w:shd w:val="clear" w:color="auto" w:fill="auto"/>
          </w:tcPr>
          <w:p w14:paraId="4D5435BB" w14:textId="77777777" w:rsidR="00105038" w:rsidRPr="00DC723F" w:rsidRDefault="00105038" w:rsidP="009263D1">
            <w:pPr>
              <w:pStyle w:val="stBilgi"/>
              <w:jc w:val="center"/>
              <w:rPr>
                <w:b/>
                <w:sz w:val="18"/>
              </w:rPr>
            </w:pPr>
            <w:r w:rsidRPr="00DC723F">
              <w:rPr>
                <w:b/>
                <w:sz w:val="18"/>
              </w:rPr>
              <w:t>Miktarı</w:t>
            </w:r>
          </w:p>
        </w:tc>
        <w:tc>
          <w:tcPr>
            <w:tcW w:w="1417" w:type="dxa"/>
            <w:tcBorders>
              <w:top w:val="single" w:sz="6" w:space="0" w:color="auto"/>
              <w:left w:val="single" w:sz="12" w:space="0" w:color="auto"/>
              <w:bottom w:val="single" w:sz="6" w:space="0" w:color="auto"/>
              <w:right w:val="single" w:sz="6" w:space="0" w:color="auto"/>
            </w:tcBorders>
            <w:shd w:val="clear" w:color="auto" w:fill="auto"/>
          </w:tcPr>
          <w:p w14:paraId="329E159C" w14:textId="77777777" w:rsidR="00105038" w:rsidRPr="00DC723F" w:rsidRDefault="00105038" w:rsidP="009263D1">
            <w:pPr>
              <w:pStyle w:val="stBilgi"/>
              <w:jc w:val="center"/>
              <w:rPr>
                <w:b/>
                <w:sz w:val="18"/>
              </w:rPr>
            </w:pPr>
            <w:r w:rsidRPr="00DC723F">
              <w:rPr>
                <w:b/>
                <w:sz w:val="18"/>
              </w:rPr>
              <w:t>Teklif Edilen</w:t>
            </w:r>
            <w:r w:rsidRPr="007A5B11">
              <w:rPr>
                <w:szCs w:val="24"/>
                <w:vertAlign w:val="superscript"/>
              </w:rPr>
              <w:t>4</w:t>
            </w:r>
            <w:r w:rsidRPr="007A5B11">
              <w:rPr>
                <w:szCs w:val="24"/>
              </w:rPr>
              <w:t xml:space="preserve"> </w:t>
            </w:r>
            <w:r w:rsidRPr="00DC723F">
              <w:rPr>
                <w:b/>
                <w:sz w:val="18"/>
              </w:rPr>
              <w:t>Birim Fiyat</w:t>
            </w:r>
          </w:p>
        </w:tc>
        <w:tc>
          <w:tcPr>
            <w:tcW w:w="2016" w:type="dxa"/>
            <w:tcBorders>
              <w:top w:val="single" w:sz="6" w:space="0" w:color="auto"/>
              <w:left w:val="single" w:sz="6" w:space="0" w:color="auto"/>
              <w:bottom w:val="single" w:sz="6" w:space="0" w:color="auto"/>
              <w:right w:val="single" w:sz="12" w:space="0" w:color="auto"/>
            </w:tcBorders>
            <w:shd w:val="clear" w:color="auto" w:fill="auto"/>
          </w:tcPr>
          <w:p w14:paraId="75AFD0DE" w14:textId="77777777" w:rsidR="00105038" w:rsidRPr="00DC723F" w:rsidRDefault="00105038" w:rsidP="009263D1">
            <w:pPr>
              <w:pStyle w:val="stBilgi"/>
              <w:jc w:val="center"/>
              <w:rPr>
                <w:b/>
                <w:sz w:val="18"/>
              </w:rPr>
            </w:pPr>
            <w:r w:rsidRPr="00DC723F">
              <w:rPr>
                <w:b/>
                <w:sz w:val="18"/>
              </w:rPr>
              <w:t>Tutarı</w:t>
            </w:r>
          </w:p>
        </w:tc>
      </w:tr>
      <w:tr w:rsidR="00105038" w:rsidRPr="00DC723F" w14:paraId="4544256D" w14:textId="77777777" w:rsidTr="009263D1">
        <w:trPr>
          <w:trHeight w:val="404"/>
          <w:jc w:val="center"/>
        </w:trPr>
        <w:tc>
          <w:tcPr>
            <w:tcW w:w="551" w:type="dxa"/>
            <w:tcBorders>
              <w:top w:val="single" w:sz="6" w:space="0" w:color="auto"/>
              <w:left w:val="single" w:sz="12" w:space="0" w:color="auto"/>
              <w:bottom w:val="single" w:sz="6" w:space="0" w:color="auto"/>
              <w:right w:val="single" w:sz="6" w:space="0" w:color="auto"/>
            </w:tcBorders>
            <w:shd w:val="clear" w:color="auto" w:fill="auto"/>
            <w:vAlign w:val="center"/>
          </w:tcPr>
          <w:p w14:paraId="3CA5E141" w14:textId="77777777" w:rsidR="00105038" w:rsidRPr="00E140F5" w:rsidRDefault="00105038" w:rsidP="009263D1">
            <w:pPr>
              <w:jc w:val="center"/>
              <w:rPr>
                <w:bCs/>
              </w:rPr>
            </w:pPr>
            <w:r>
              <w:rPr>
                <w:bCs/>
              </w:rPr>
              <w:t>1</w:t>
            </w:r>
          </w:p>
        </w:tc>
        <w:tc>
          <w:tcPr>
            <w:tcW w:w="3262" w:type="dxa"/>
            <w:tcBorders>
              <w:top w:val="single" w:sz="8" w:space="0" w:color="auto"/>
              <w:left w:val="single" w:sz="8" w:space="0" w:color="auto"/>
              <w:bottom w:val="single" w:sz="8" w:space="0" w:color="auto"/>
              <w:right w:val="single" w:sz="8" w:space="0" w:color="auto"/>
            </w:tcBorders>
            <w:shd w:val="clear" w:color="000000" w:fill="FFFFFF"/>
            <w:vAlign w:val="center"/>
          </w:tcPr>
          <w:p w14:paraId="42BF6071" w14:textId="77777777" w:rsidR="00105038" w:rsidRPr="00F0156D" w:rsidRDefault="00105038" w:rsidP="009263D1">
            <w:r>
              <w:rPr>
                <w:rFonts w:ascii="Calibri" w:hAnsi="Calibri" w:cs="Calibri"/>
                <w:b/>
                <w:bCs/>
                <w:sz w:val="20"/>
              </w:rPr>
              <w:t>Spiralli Üçgen Takvim</w:t>
            </w:r>
          </w:p>
        </w:tc>
        <w:tc>
          <w:tcPr>
            <w:tcW w:w="992" w:type="dxa"/>
            <w:tcBorders>
              <w:top w:val="single" w:sz="6" w:space="0" w:color="auto"/>
              <w:left w:val="single" w:sz="6" w:space="0" w:color="auto"/>
              <w:bottom w:val="single" w:sz="6" w:space="0" w:color="auto"/>
              <w:right w:val="single" w:sz="12" w:space="0" w:color="auto"/>
            </w:tcBorders>
            <w:shd w:val="clear" w:color="auto" w:fill="auto"/>
          </w:tcPr>
          <w:p w14:paraId="42E3A31F" w14:textId="77777777" w:rsidR="00105038" w:rsidRPr="006D7AEA" w:rsidRDefault="00105038" w:rsidP="009263D1">
            <w:r>
              <w:t>ADET</w:t>
            </w:r>
          </w:p>
        </w:tc>
        <w:tc>
          <w:tcPr>
            <w:tcW w:w="1134" w:type="dxa"/>
            <w:tcBorders>
              <w:top w:val="single" w:sz="6" w:space="0" w:color="auto"/>
              <w:left w:val="single" w:sz="6" w:space="0" w:color="auto"/>
              <w:bottom w:val="single" w:sz="6" w:space="0" w:color="auto"/>
              <w:right w:val="single" w:sz="12" w:space="0" w:color="auto"/>
            </w:tcBorders>
            <w:shd w:val="clear" w:color="auto" w:fill="auto"/>
          </w:tcPr>
          <w:p w14:paraId="31F5AE76" w14:textId="77777777" w:rsidR="00105038" w:rsidRPr="006D7AEA" w:rsidRDefault="00105038" w:rsidP="009263D1">
            <w:r>
              <w:t>750</w:t>
            </w:r>
          </w:p>
        </w:tc>
        <w:tc>
          <w:tcPr>
            <w:tcW w:w="1417" w:type="dxa"/>
            <w:tcBorders>
              <w:top w:val="single" w:sz="6" w:space="0" w:color="auto"/>
              <w:left w:val="single" w:sz="12" w:space="0" w:color="auto"/>
              <w:bottom w:val="single" w:sz="6" w:space="0" w:color="auto"/>
              <w:right w:val="single" w:sz="6" w:space="0" w:color="auto"/>
            </w:tcBorders>
            <w:shd w:val="clear" w:color="auto" w:fill="auto"/>
          </w:tcPr>
          <w:p w14:paraId="3932A24F" w14:textId="77777777" w:rsidR="00105038" w:rsidRPr="00DC723F" w:rsidRDefault="00105038" w:rsidP="009263D1">
            <w:pPr>
              <w:pStyle w:val="stBilgi"/>
              <w:jc w:val="center"/>
              <w:rPr>
                <w:b/>
                <w:sz w:val="18"/>
              </w:rPr>
            </w:pPr>
          </w:p>
        </w:tc>
        <w:tc>
          <w:tcPr>
            <w:tcW w:w="2016" w:type="dxa"/>
            <w:tcBorders>
              <w:top w:val="single" w:sz="6" w:space="0" w:color="auto"/>
              <w:left w:val="single" w:sz="6" w:space="0" w:color="auto"/>
              <w:bottom w:val="single" w:sz="6" w:space="0" w:color="auto"/>
              <w:right w:val="single" w:sz="12" w:space="0" w:color="auto"/>
            </w:tcBorders>
            <w:shd w:val="clear" w:color="auto" w:fill="auto"/>
          </w:tcPr>
          <w:p w14:paraId="66898870" w14:textId="77777777" w:rsidR="00105038" w:rsidRPr="00DC723F" w:rsidRDefault="00105038" w:rsidP="009263D1">
            <w:pPr>
              <w:pStyle w:val="stBilgi"/>
              <w:jc w:val="center"/>
              <w:rPr>
                <w:b/>
                <w:sz w:val="18"/>
              </w:rPr>
            </w:pPr>
          </w:p>
        </w:tc>
      </w:tr>
      <w:tr w:rsidR="00105038" w:rsidRPr="00DC723F" w14:paraId="09CD06CF" w14:textId="77777777" w:rsidTr="009263D1">
        <w:trPr>
          <w:trHeight w:val="404"/>
          <w:jc w:val="center"/>
        </w:trPr>
        <w:tc>
          <w:tcPr>
            <w:tcW w:w="551" w:type="dxa"/>
            <w:tcBorders>
              <w:top w:val="single" w:sz="6" w:space="0" w:color="auto"/>
              <w:left w:val="single" w:sz="12" w:space="0" w:color="auto"/>
              <w:bottom w:val="single" w:sz="6" w:space="0" w:color="auto"/>
              <w:right w:val="single" w:sz="6" w:space="0" w:color="auto"/>
            </w:tcBorders>
            <w:shd w:val="clear" w:color="auto" w:fill="auto"/>
            <w:vAlign w:val="center"/>
          </w:tcPr>
          <w:p w14:paraId="625CA049" w14:textId="77777777" w:rsidR="00105038" w:rsidRPr="00E140F5" w:rsidRDefault="00105038" w:rsidP="009263D1">
            <w:pPr>
              <w:jc w:val="center"/>
              <w:rPr>
                <w:bCs/>
              </w:rPr>
            </w:pPr>
            <w:r>
              <w:rPr>
                <w:bCs/>
              </w:rPr>
              <w:t>2</w:t>
            </w:r>
          </w:p>
        </w:tc>
        <w:tc>
          <w:tcPr>
            <w:tcW w:w="3262" w:type="dxa"/>
            <w:tcBorders>
              <w:top w:val="nil"/>
              <w:left w:val="single" w:sz="8" w:space="0" w:color="auto"/>
              <w:bottom w:val="single" w:sz="8" w:space="0" w:color="auto"/>
              <w:right w:val="single" w:sz="8" w:space="0" w:color="auto"/>
            </w:tcBorders>
            <w:shd w:val="clear" w:color="000000" w:fill="FFFFFF"/>
            <w:vAlign w:val="center"/>
          </w:tcPr>
          <w:p w14:paraId="167DFA9F" w14:textId="77777777" w:rsidR="00105038" w:rsidRDefault="00105038" w:rsidP="009263D1">
            <w:r>
              <w:rPr>
                <w:rFonts w:ascii="Calibri" w:hAnsi="Calibri" w:cs="Calibri"/>
                <w:b/>
                <w:bCs/>
                <w:sz w:val="20"/>
              </w:rPr>
              <w:t>2025 Ajanda</w:t>
            </w:r>
          </w:p>
        </w:tc>
        <w:tc>
          <w:tcPr>
            <w:tcW w:w="992" w:type="dxa"/>
            <w:tcBorders>
              <w:top w:val="single" w:sz="6" w:space="0" w:color="auto"/>
              <w:left w:val="single" w:sz="6" w:space="0" w:color="auto"/>
              <w:bottom w:val="single" w:sz="6" w:space="0" w:color="auto"/>
              <w:right w:val="single" w:sz="12" w:space="0" w:color="auto"/>
            </w:tcBorders>
            <w:shd w:val="clear" w:color="auto" w:fill="auto"/>
          </w:tcPr>
          <w:p w14:paraId="7A046107" w14:textId="77777777" w:rsidR="00105038" w:rsidRDefault="00105038" w:rsidP="009263D1">
            <w:r>
              <w:t>ADET</w:t>
            </w:r>
          </w:p>
        </w:tc>
        <w:tc>
          <w:tcPr>
            <w:tcW w:w="1134" w:type="dxa"/>
            <w:tcBorders>
              <w:top w:val="single" w:sz="6" w:space="0" w:color="auto"/>
              <w:left w:val="single" w:sz="6" w:space="0" w:color="auto"/>
              <w:bottom w:val="single" w:sz="6" w:space="0" w:color="auto"/>
              <w:right w:val="single" w:sz="12" w:space="0" w:color="auto"/>
            </w:tcBorders>
            <w:shd w:val="clear" w:color="auto" w:fill="auto"/>
          </w:tcPr>
          <w:p w14:paraId="150B3D63" w14:textId="77777777" w:rsidR="00105038" w:rsidRPr="006D7AEA" w:rsidRDefault="00105038" w:rsidP="009263D1">
            <w:r>
              <w:t>750</w:t>
            </w:r>
          </w:p>
        </w:tc>
        <w:tc>
          <w:tcPr>
            <w:tcW w:w="1417" w:type="dxa"/>
            <w:tcBorders>
              <w:top w:val="single" w:sz="6" w:space="0" w:color="auto"/>
              <w:left w:val="single" w:sz="12" w:space="0" w:color="auto"/>
              <w:bottom w:val="single" w:sz="6" w:space="0" w:color="auto"/>
              <w:right w:val="single" w:sz="6" w:space="0" w:color="auto"/>
            </w:tcBorders>
            <w:shd w:val="clear" w:color="auto" w:fill="auto"/>
          </w:tcPr>
          <w:p w14:paraId="6B3EAB8B" w14:textId="77777777" w:rsidR="00105038" w:rsidRPr="00DC723F" w:rsidRDefault="00105038" w:rsidP="009263D1">
            <w:pPr>
              <w:pStyle w:val="stBilgi"/>
              <w:jc w:val="center"/>
              <w:rPr>
                <w:b/>
                <w:sz w:val="18"/>
              </w:rPr>
            </w:pPr>
          </w:p>
        </w:tc>
        <w:tc>
          <w:tcPr>
            <w:tcW w:w="2016" w:type="dxa"/>
            <w:tcBorders>
              <w:top w:val="single" w:sz="6" w:space="0" w:color="auto"/>
              <w:left w:val="single" w:sz="6" w:space="0" w:color="auto"/>
              <w:bottom w:val="single" w:sz="6" w:space="0" w:color="auto"/>
              <w:right w:val="single" w:sz="12" w:space="0" w:color="auto"/>
            </w:tcBorders>
            <w:shd w:val="clear" w:color="auto" w:fill="auto"/>
          </w:tcPr>
          <w:p w14:paraId="5E47F69E" w14:textId="77777777" w:rsidR="00105038" w:rsidRPr="00DC723F" w:rsidRDefault="00105038" w:rsidP="009263D1">
            <w:pPr>
              <w:pStyle w:val="stBilgi"/>
              <w:jc w:val="center"/>
              <w:rPr>
                <w:b/>
                <w:sz w:val="18"/>
              </w:rPr>
            </w:pPr>
          </w:p>
        </w:tc>
      </w:tr>
      <w:tr w:rsidR="00105038" w:rsidRPr="00DC723F" w14:paraId="286FE5D0" w14:textId="77777777" w:rsidTr="009263D1">
        <w:trPr>
          <w:trHeight w:val="415"/>
          <w:jc w:val="center"/>
        </w:trPr>
        <w:tc>
          <w:tcPr>
            <w:tcW w:w="7356" w:type="dxa"/>
            <w:gridSpan w:val="5"/>
            <w:tcBorders>
              <w:top w:val="single" w:sz="6" w:space="0" w:color="auto"/>
              <w:left w:val="single" w:sz="12" w:space="0" w:color="auto"/>
              <w:bottom w:val="single" w:sz="12" w:space="0" w:color="auto"/>
              <w:right w:val="single" w:sz="6" w:space="0" w:color="auto"/>
            </w:tcBorders>
            <w:shd w:val="clear" w:color="auto" w:fill="auto"/>
          </w:tcPr>
          <w:p w14:paraId="198AECE6" w14:textId="77777777" w:rsidR="00105038" w:rsidRPr="00E140F5" w:rsidRDefault="00105038" w:rsidP="009263D1">
            <w:pPr>
              <w:jc w:val="right"/>
              <w:rPr>
                <w:b/>
              </w:rPr>
            </w:pPr>
          </w:p>
          <w:p w14:paraId="01AEE1CA" w14:textId="77777777" w:rsidR="00105038" w:rsidRPr="00854685" w:rsidRDefault="00105038" w:rsidP="009263D1">
            <w:pPr>
              <w:jc w:val="right"/>
            </w:pPr>
            <w:r w:rsidRPr="00854685">
              <w:rPr>
                <w:b/>
              </w:rPr>
              <w:t xml:space="preserve">TOPLAM </w:t>
            </w:r>
            <w:proofErr w:type="gramStart"/>
            <w:r w:rsidRPr="00854685">
              <w:rPr>
                <w:b/>
              </w:rPr>
              <w:t>TUTAR  (</w:t>
            </w:r>
            <w:proofErr w:type="gramEnd"/>
            <w:r w:rsidRPr="00854685">
              <w:rPr>
                <w:b/>
              </w:rPr>
              <w:t>K.D.V Hariç)</w:t>
            </w:r>
          </w:p>
        </w:tc>
        <w:tc>
          <w:tcPr>
            <w:tcW w:w="2016" w:type="dxa"/>
            <w:tcBorders>
              <w:top w:val="single" w:sz="6" w:space="0" w:color="auto"/>
              <w:left w:val="single" w:sz="6" w:space="0" w:color="auto"/>
              <w:bottom w:val="single" w:sz="12" w:space="0" w:color="auto"/>
              <w:right w:val="single" w:sz="12" w:space="0" w:color="auto"/>
            </w:tcBorders>
            <w:shd w:val="clear" w:color="auto" w:fill="auto"/>
          </w:tcPr>
          <w:p w14:paraId="2D18B8A2" w14:textId="77777777" w:rsidR="00105038" w:rsidRPr="00DC723F" w:rsidRDefault="00105038" w:rsidP="009263D1">
            <w:pPr>
              <w:jc w:val="center"/>
              <w:rPr>
                <w:sz w:val="20"/>
              </w:rPr>
            </w:pPr>
          </w:p>
        </w:tc>
      </w:tr>
    </w:tbl>
    <w:p w14:paraId="67D02790" w14:textId="77777777" w:rsidR="00105038" w:rsidRDefault="00105038" w:rsidP="00105038">
      <w:pPr>
        <w:jc w:val="both"/>
        <w:rPr>
          <w:sz w:val="16"/>
        </w:rPr>
      </w:pPr>
    </w:p>
    <w:p w14:paraId="05B62DB7" w14:textId="3904779C" w:rsidR="00445490" w:rsidRDefault="00445490">
      <w:pPr>
        <w:jc w:val="both"/>
      </w:pPr>
    </w:p>
    <w:p w14:paraId="49E0FDF0" w14:textId="1F639BB6" w:rsidR="003540D8" w:rsidRPr="003540D8" w:rsidRDefault="003540D8" w:rsidP="003540D8">
      <w:pPr>
        <w:jc w:val="both"/>
        <w:rPr>
          <w:b/>
          <w:bCs/>
        </w:rPr>
      </w:pPr>
      <w:r>
        <w:t xml:space="preserve">         </w:t>
      </w:r>
      <w:r w:rsidRPr="003540D8">
        <w:rPr>
          <w:b/>
          <w:bCs/>
        </w:rPr>
        <w:t>KISIM 3</w:t>
      </w:r>
    </w:p>
    <w:tbl>
      <w:tblPr>
        <w:tblW w:w="93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1"/>
        <w:gridCol w:w="3262"/>
        <w:gridCol w:w="992"/>
        <w:gridCol w:w="1134"/>
        <w:gridCol w:w="1417"/>
        <w:gridCol w:w="2016"/>
      </w:tblGrid>
      <w:tr w:rsidR="003540D8" w:rsidRPr="00DC723F" w14:paraId="43AF4F7C" w14:textId="77777777" w:rsidTr="009263D1">
        <w:trPr>
          <w:trHeight w:val="231"/>
          <w:jc w:val="center"/>
        </w:trPr>
        <w:tc>
          <w:tcPr>
            <w:tcW w:w="5939" w:type="dxa"/>
            <w:gridSpan w:val="4"/>
            <w:tcBorders>
              <w:top w:val="single" w:sz="12" w:space="0" w:color="auto"/>
              <w:left w:val="single" w:sz="12" w:space="0" w:color="auto"/>
              <w:bottom w:val="single" w:sz="6" w:space="0" w:color="auto"/>
              <w:right w:val="single" w:sz="12" w:space="0" w:color="auto"/>
            </w:tcBorders>
            <w:shd w:val="clear" w:color="auto" w:fill="auto"/>
          </w:tcPr>
          <w:p w14:paraId="577AC38B" w14:textId="77777777" w:rsidR="003540D8" w:rsidRPr="005334EB" w:rsidRDefault="003540D8" w:rsidP="009263D1">
            <w:pPr>
              <w:jc w:val="center"/>
              <w:rPr>
                <w:i/>
              </w:rPr>
            </w:pPr>
            <w:r>
              <w:rPr>
                <w:i/>
              </w:rPr>
              <w:t>A</w:t>
            </w:r>
            <w:r w:rsidRPr="005334EB">
              <w:rPr>
                <w:i/>
                <w:vertAlign w:val="superscript"/>
              </w:rPr>
              <w:t>1</w:t>
            </w:r>
          </w:p>
        </w:tc>
        <w:tc>
          <w:tcPr>
            <w:tcW w:w="3433" w:type="dxa"/>
            <w:gridSpan w:val="2"/>
            <w:tcBorders>
              <w:top w:val="single" w:sz="12" w:space="0" w:color="auto"/>
              <w:left w:val="single" w:sz="12" w:space="0" w:color="auto"/>
              <w:bottom w:val="single" w:sz="6" w:space="0" w:color="auto"/>
              <w:right w:val="single" w:sz="12" w:space="0" w:color="auto"/>
            </w:tcBorders>
            <w:shd w:val="clear" w:color="auto" w:fill="auto"/>
          </w:tcPr>
          <w:p w14:paraId="1BAC7FCB" w14:textId="77777777" w:rsidR="003540D8" w:rsidRPr="005334EB" w:rsidRDefault="003540D8" w:rsidP="009263D1">
            <w:pPr>
              <w:jc w:val="center"/>
              <w:rPr>
                <w:i/>
              </w:rPr>
            </w:pPr>
            <w:r>
              <w:rPr>
                <w:i/>
              </w:rPr>
              <w:t>B</w:t>
            </w:r>
            <w:r w:rsidRPr="005334EB">
              <w:rPr>
                <w:i/>
                <w:vertAlign w:val="superscript"/>
              </w:rPr>
              <w:t>2</w:t>
            </w:r>
          </w:p>
        </w:tc>
      </w:tr>
      <w:tr w:rsidR="003540D8" w:rsidRPr="00DC723F" w14:paraId="2016C279" w14:textId="77777777" w:rsidTr="009263D1">
        <w:trPr>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14:paraId="37891F7D" w14:textId="77777777" w:rsidR="003540D8" w:rsidRPr="00DC723F" w:rsidRDefault="003540D8" w:rsidP="009263D1">
            <w:pPr>
              <w:pStyle w:val="stBilgi"/>
              <w:tabs>
                <w:tab w:val="left" w:pos="708"/>
              </w:tabs>
              <w:jc w:val="center"/>
              <w:rPr>
                <w:b/>
                <w:sz w:val="18"/>
              </w:rPr>
            </w:pPr>
            <w:r w:rsidRPr="00DC723F">
              <w:rPr>
                <w:b/>
                <w:sz w:val="18"/>
              </w:rPr>
              <w:t>Sıra No</w:t>
            </w:r>
          </w:p>
        </w:tc>
        <w:tc>
          <w:tcPr>
            <w:tcW w:w="3262" w:type="dxa"/>
            <w:tcBorders>
              <w:top w:val="single" w:sz="6" w:space="0" w:color="auto"/>
              <w:left w:val="single" w:sz="6" w:space="0" w:color="auto"/>
              <w:bottom w:val="single" w:sz="6" w:space="0" w:color="auto"/>
              <w:right w:val="single" w:sz="6" w:space="0" w:color="auto"/>
            </w:tcBorders>
            <w:shd w:val="clear" w:color="auto" w:fill="auto"/>
          </w:tcPr>
          <w:p w14:paraId="2289D747" w14:textId="77777777" w:rsidR="003540D8" w:rsidRPr="000378D8" w:rsidRDefault="003540D8" w:rsidP="009263D1">
            <w:pPr>
              <w:pStyle w:val="stBilgi"/>
              <w:jc w:val="center"/>
              <w:rPr>
                <w:sz w:val="18"/>
                <w:vertAlign w:val="superscript"/>
              </w:rPr>
            </w:pPr>
            <w:r w:rsidRPr="00DC723F">
              <w:rPr>
                <w:b/>
                <w:sz w:val="18"/>
              </w:rPr>
              <w:t>İş Kaleminin Adı ve Kısa Açıklamas</w:t>
            </w:r>
            <w:r>
              <w:rPr>
                <w:b/>
                <w:sz w:val="18"/>
              </w:rPr>
              <w:t>ı</w:t>
            </w:r>
            <w:r w:rsidRPr="000378D8">
              <w:rPr>
                <w:b/>
                <w:szCs w:val="24"/>
              </w:rPr>
              <w:t xml:space="preserve"> </w:t>
            </w:r>
            <w:r>
              <w:rPr>
                <w:szCs w:val="24"/>
                <w:vertAlign w:val="superscript"/>
              </w:rPr>
              <w:t>6</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1D14829B" w14:textId="77777777" w:rsidR="003540D8" w:rsidRPr="00DC723F" w:rsidRDefault="003540D8" w:rsidP="009263D1">
            <w:pPr>
              <w:pStyle w:val="stBilgi"/>
              <w:jc w:val="center"/>
              <w:rPr>
                <w:b/>
                <w:sz w:val="18"/>
              </w:rPr>
            </w:pPr>
            <w:r w:rsidRPr="00DC723F">
              <w:rPr>
                <w:b/>
                <w:sz w:val="18"/>
              </w:rPr>
              <w:t>Birimi</w:t>
            </w:r>
          </w:p>
        </w:tc>
        <w:tc>
          <w:tcPr>
            <w:tcW w:w="1134" w:type="dxa"/>
            <w:tcBorders>
              <w:top w:val="single" w:sz="6" w:space="0" w:color="auto"/>
              <w:left w:val="single" w:sz="6" w:space="0" w:color="auto"/>
              <w:bottom w:val="single" w:sz="6" w:space="0" w:color="auto"/>
              <w:right w:val="single" w:sz="12" w:space="0" w:color="auto"/>
            </w:tcBorders>
            <w:shd w:val="clear" w:color="auto" w:fill="auto"/>
          </w:tcPr>
          <w:p w14:paraId="36E3368C" w14:textId="77777777" w:rsidR="003540D8" w:rsidRPr="00DC723F" w:rsidRDefault="003540D8" w:rsidP="009263D1">
            <w:pPr>
              <w:pStyle w:val="stBilgi"/>
              <w:jc w:val="center"/>
              <w:rPr>
                <w:b/>
                <w:sz w:val="18"/>
              </w:rPr>
            </w:pPr>
            <w:r w:rsidRPr="00DC723F">
              <w:rPr>
                <w:b/>
                <w:sz w:val="18"/>
              </w:rPr>
              <w:t>Miktarı</w:t>
            </w:r>
          </w:p>
        </w:tc>
        <w:tc>
          <w:tcPr>
            <w:tcW w:w="1417" w:type="dxa"/>
            <w:tcBorders>
              <w:top w:val="single" w:sz="6" w:space="0" w:color="auto"/>
              <w:left w:val="single" w:sz="12" w:space="0" w:color="auto"/>
              <w:bottom w:val="single" w:sz="6" w:space="0" w:color="auto"/>
              <w:right w:val="single" w:sz="6" w:space="0" w:color="auto"/>
            </w:tcBorders>
            <w:shd w:val="clear" w:color="auto" w:fill="auto"/>
          </w:tcPr>
          <w:p w14:paraId="45B06237" w14:textId="77777777" w:rsidR="003540D8" w:rsidRPr="00DC723F" w:rsidRDefault="003540D8" w:rsidP="009263D1">
            <w:pPr>
              <w:pStyle w:val="stBilgi"/>
              <w:jc w:val="center"/>
              <w:rPr>
                <w:b/>
                <w:sz w:val="18"/>
              </w:rPr>
            </w:pPr>
            <w:r w:rsidRPr="00DC723F">
              <w:rPr>
                <w:b/>
                <w:sz w:val="18"/>
              </w:rPr>
              <w:t>Teklif Edilen</w:t>
            </w:r>
            <w:r w:rsidRPr="007A5B11">
              <w:rPr>
                <w:szCs w:val="24"/>
                <w:vertAlign w:val="superscript"/>
              </w:rPr>
              <w:t>4</w:t>
            </w:r>
            <w:r w:rsidRPr="007A5B11">
              <w:rPr>
                <w:szCs w:val="24"/>
              </w:rPr>
              <w:t xml:space="preserve"> </w:t>
            </w:r>
            <w:r w:rsidRPr="00DC723F">
              <w:rPr>
                <w:b/>
                <w:sz w:val="18"/>
              </w:rPr>
              <w:t>Birim Fiyat</w:t>
            </w:r>
          </w:p>
        </w:tc>
        <w:tc>
          <w:tcPr>
            <w:tcW w:w="2016" w:type="dxa"/>
            <w:tcBorders>
              <w:top w:val="single" w:sz="6" w:space="0" w:color="auto"/>
              <w:left w:val="single" w:sz="6" w:space="0" w:color="auto"/>
              <w:bottom w:val="single" w:sz="6" w:space="0" w:color="auto"/>
              <w:right w:val="single" w:sz="12" w:space="0" w:color="auto"/>
            </w:tcBorders>
            <w:shd w:val="clear" w:color="auto" w:fill="auto"/>
          </w:tcPr>
          <w:p w14:paraId="1AB4AB27" w14:textId="77777777" w:rsidR="003540D8" w:rsidRPr="00DC723F" w:rsidRDefault="003540D8" w:rsidP="009263D1">
            <w:pPr>
              <w:pStyle w:val="stBilgi"/>
              <w:jc w:val="center"/>
              <w:rPr>
                <w:b/>
                <w:sz w:val="18"/>
              </w:rPr>
            </w:pPr>
            <w:r w:rsidRPr="00DC723F">
              <w:rPr>
                <w:b/>
                <w:sz w:val="18"/>
              </w:rPr>
              <w:t>Tutarı</w:t>
            </w:r>
          </w:p>
        </w:tc>
      </w:tr>
      <w:tr w:rsidR="003540D8" w:rsidRPr="00DC723F" w14:paraId="776DE57C" w14:textId="77777777" w:rsidTr="009263D1">
        <w:trPr>
          <w:trHeight w:val="404"/>
          <w:jc w:val="center"/>
        </w:trPr>
        <w:tc>
          <w:tcPr>
            <w:tcW w:w="551" w:type="dxa"/>
            <w:tcBorders>
              <w:top w:val="single" w:sz="6" w:space="0" w:color="auto"/>
              <w:left w:val="single" w:sz="12" w:space="0" w:color="auto"/>
              <w:bottom w:val="single" w:sz="6" w:space="0" w:color="auto"/>
              <w:right w:val="single" w:sz="6" w:space="0" w:color="auto"/>
            </w:tcBorders>
            <w:shd w:val="clear" w:color="auto" w:fill="auto"/>
            <w:vAlign w:val="center"/>
          </w:tcPr>
          <w:p w14:paraId="242F647D" w14:textId="77777777" w:rsidR="003540D8" w:rsidRPr="00E140F5" w:rsidRDefault="003540D8" w:rsidP="009263D1">
            <w:pPr>
              <w:jc w:val="center"/>
              <w:rPr>
                <w:bCs/>
              </w:rPr>
            </w:pPr>
            <w:r>
              <w:rPr>
                <w:bCs/>
              </w:rPr>
              <w:t>1</w:t>
            </w:r>
          </w:p>
        </w:tc>
        <w:tc>
          <w:tcPr>
            <w:tcW w:w="3262" w:type="dxa"/>
            <w:tcBorders>
              <w:top w:val="single" w:sz="8" w:space="0" w:color="auto"/>
              <w:left w:val="single" w:sz="8" w:space="0" w:color="auto"/>
              <w:bottom w:val="single" w:sz="8" w:space="0" w:color="auto"/>
              <w:right w:val="single" w:sz="8" w:space="0" w:color="auto"/>
            </w:tcBorders>
            <w:shd w:val="clear" w:color="000000" w:fill="FFFFFF"/>
            <w:vAlign w:val="center"/>
          </w:tcPr>
          <w:p w14:paraId="492EE2A8" w14:textId="77777777" w:rsidR="003540D8" w:rsidRPr="00F0156D" w:rsidRDefault="003540D8" w:rsidP="009263D1">
            <w:r w:rsidRPr="0073754D">
              <w:rPr>
                <w:rFonts w:ascii="Calibri" w:hAnsi="Calibri" w:cs="Calibri"/>
                <w:b/>
                <w:bCs/>
                <w:sz w:val="20"/>
              </w:rPr>
              <w:t>Cam Matara Su Şi</w:t>
            </w:r>
            <w:r>
              <w:rPr>
                <w:rFonts w:ascii="Calibri" w:hAnsi="Calibri" w:cs="Calibri"/>
                <w:b/>
                <w:bCs/>
                <w:sz w:val="20"/>
              </w:rPr>
              <w:t>şesi</w:t>
            </w:r>
          </w:p>
        </w:tc>
        <w:tc>
          <w:tcPr>
            <w:tcW w:w="992" w:type="dxa"/>
            <w:tcBorders>
              <w:top w:val="single" w:sz="6" w:space="0" w:color="auto"/>
              <w:left w:val="single" w:sz="6" w:space="0" w:color="auto"/>
              <w:bottom w:val="single" w:sz="6" w:space="0" w:color="auto"/>
              <w:right w:val="single" w:sz="12" w:space="0" w:color="auto"/>
            </w:tcBorders>
            <w:shd w:val="clear" w:color="auto" w:fill="auto"/>
          </w:tcPr>
          <w:p w14:paraId="26BA194E" w14:textId="77777777" w:rsidR="003540D8" w:rsidRPr="006D7AEA" w:rsidRDefault="003540D8" w:rsidP="009263D1">
            <w:r>
              <w:t>ADET</w:t>
            </w:r>
          </w:p>
        </w:tc>
        <w:tc>
          <w:tcPr>
            <w:tcW w:w="1134" w:type="dxa"/>
            <w:tcBorders>
              <w:top w:val="single" w:sz="6" w:space="0" w:color="auto"/>
              <w:left w:val="single" w:sz="6" w:space="0" w:color="auto"/>
              <w:bottom w:val="single" w:sz="6" w:space="0" w:color="auto"/>
              <w:right w:val="single" w:sz="12" w:space="0" w:color="auto"/>
            </w:tcBorders>
            <w:shd w:val="clear" w:color="auto" w:fill="auto"/>
          </w:tcPr>
          <w:p w14:paraId="4C6989BF" w14:textId="77777777" w:rsidR="003540D8" w:rsidRPr="006D7AEA" w:rsidRDefault="003540D8" w:rsidP="009263D1">
            <w:r>
              <w:t>2.000</w:t>
            </w:r>
          </w:p>
        </w:tc>
        <w:tc>
          <w:tcPr>
            <w:tcW w:w="1417" w:type="dxa"/>
            <w:tcBorders>
              <w:top w:val="single" w:sz="6" w:space="0" w:color="auto"/>
              <w:left w:val="single" w:sz="12" w:space="0" w:color="auto"/>
              <w:bottom w:val="single" w:sz="6" w:space="0" w:color="auto"/>
              <w:right w:val="single" w:sz="6" w:space="0" w:color="auto"/>
            </w:tcBorders>
            <w:shd w:val="clear" w:color="auto" w:fill="auto"/>
          </w:tcPr>
          <w:p w14:paraId="07D63803" w14:textId="77777777" w:rsidR="003540D8" w:rsidRPr="00DC723F" w:rsidRDefault="003540D8" w:rsidP="009263D1">
            <w:pPr>
              <w:pStyle w:val="stBilgi"/>
              <w:jc w:val="center"/>
              <w:rPr>
                <w:b/>
                <w:sz w:val="18"/>
              </w:rPr>
            </w:pPr>
          </w:p>
        </w:tc>
        <w:tc>
          <w:tcPr>
            <w:tcW w:w="2016" w:type="dxa"/>
            <w:tcBorders>
              <w:top w:val="single" w:sz="6" w:space="0" w:color="auto"/>
              <w:left w:val="single" w:sz="6" w:space="0" w:color="auto"/>
              <w:bottom w:val="single" w:sz="6" w:space="0" w:color="auto"/>
              <w:right w:val="single" w:sz="12" w:space="0" w:color="auto"/>
            </w:tcBorders>
            <w:shd w:val="clear" w:color="auto" w:fill="auto"/>
          </w:tcPr>
          <w:p w14:paraId="402F737A" w14:textId="77777777" w:rsidR="003540D8" w:rsidRPr="00DC723F" w:rsidRDefault="003540D8" w:rsidP="009263D1">
            <w:pPr>
              <w:pStyle w:val="stBilgi"/>
              <w:jc w:val="center"/>
              <w:rPr>
                <w:b/>
                <w:sz w:val="18"/>
              </w:rPr>
            </w:pPr>
          </w:p>
        </w:tc>
      </w:tr>
      <w:tr w:rsidR="003540D8" w:rsidRPr="00DC723F" w14:paraId="14FC58FC" w14:textId="77777777" w:rsidTr="009263D1">
        <w:trPr>
          <w:trHeight w:val="415"/>
          <w:jc w:val="center"/>
        </w:trPr>
        <w:tc>
          <w:tcPr>
            <w:tcW w:w="7356" w:type="dxa"/>
            <w:gridSpan w:val="5"/>
            <w:tcBorders>
              <w:top w:val="single" w:sz="6" w:space="0" w:color="auto"/>
              <w:left w:val="single" w:sz="12" w:space="0" w:color="auto"/>
              <w:bottom w:val="single" w:sz="12" w:space="0" w:color="auto"/>
              <w:right w:val="single" w:sz="6" w:space="0" w:color="auto"/>
            </w:tcBorders>
            <w:shd w:val="clear" w:color="auto" w:fill="auto"/>
          </w:tcPr>
          <w:p w14:paraId="4E09C1E7" w14:textId="77777777" w:rsidR="003540D8" w:rsidRPr="00E140F5" w:rsidRDefault="003540D8" w:rsidP="009263D1">
            <w:pPr>
              <w:jc w:val="right"/>
              <w:rPr>
                <w:b/>
              </w:rPr>
            </w:pPr>
          </w:p>
          <w:p w14:paraId="67609E7F" w14:textId="77777777" w:rsidR="003540D8" w:rsidRPr="00854685" w:rsidRDefault="003540D8" w:rsidP="009263D1">
            <w:pPr>
              <w:jc w:val="right"/>
            </w:pPr>
            <w:r w:rsidRPr="00854685">
              <w:rPr>
                <w:b/>
              </w:rPr>
              <w:t xml:space="preserve">TOPLAM </w:t>
            </w:r>
            <w:proofErr w:type="gramStart"/>
            <w:r w:rsidRPr="00854685">
              <w:rPr>
                <w:b/>
              </w:rPr>
              <w:t>TUTAR  (</w:t>
            </w:r>
            <w:proofErr w:type="gramEnd"/>
            <w:r w:rsidRPr="00854685">
              <w:rPr>
                <w:b/>
              </w:rPr>
              <w:t>K.D.V Hariç)</w:t>
            </w:r>
          </w:p>
        </w:tc>
        <w:tc>
          <w:tcPr>
            <w:tcW w:w="2016" w:type="dxa"/>
            <w:tcBorders>
              <w:top w:val="single" w:sz="6" w:space="0" w:color="auto"/>
              <w:left w:val="single" w:sz="6" w:space="0" w:color="auto"/>
              <w:bottom w:val="single" w:sz="12" w:space="0" w:color="auto"/>
              <w:right w:val="single" w:sz="12" w:space="0" w:color="auto"/>
            </w:tcBorders>
            <w:shd w:val="clear" w:color="auto" w:fill="auto"/>
          </w:tcPr>
          <w:p w14:paraId="00AD5757" w14:textId="77777777" w:rsidR="003540D8" w:rsidRPr="00DC723F" w:rsidRDefault="003540D8" w:rsidP="009263D1">
            <w:pPr>
              <w:jc w:val="center"/>
              <w:rPr>
                <w:sz w:val="20"/>
              </w:rPr>
            </w:pPr>
          </w:p>
        </w:tc>
      </w:tr>
    </w:tbl>
    <w:p w14:paraId="323B4BAA" w14:textId="445B19A7" w:rsidR="005A7DB2" w:rsidRPr="005A7DB2" w:rsidRDefault="005A7DB2" w:rsidP="005A7DB2">
      <w:pPr>
        <w:jc w:val="both"/>
        <w:rPr>
          <w:b/>
          <w:bCs/>
        </w:rPr>
      </w:pPr>
      <w:r>
        <w:t xml:space="preserve">         </w:t>
      </w:r>
      <w:r w:rsidRPr="005A7DB2">
        <w:rPr>
          <w:b/>
          <w:bCs/>
        </w:rPr>
        <w:t>KISIM 4</w:t>
      </w:r>
    </w:p>
    <w:tbl>
      <w:tblPr>
        <w:tblW w:w="93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1"/>
        <w:gridCol w:w="3262"/>
        <w:gridCol w:w="992"/>
        <w:gridCol w:w="1134"/>
        <w:gridCol w:w="1417"/>
        <w:gridCol w:w="2016"/>
      </w:tblGrid>
      <w:tr w:rsidR="005A7DB2" w:rsidRPr="00DC723F" w14:paraId="214DEEB2" w14:textId="77777777" w:rsidTr="009263D1">
        <w:trPr>
          <w:trHeight w:val="231"/>
          <w:jc w:val="center"/>
        </w:trPr>
        <w:tc>
          <w:tcPr>
            <w:tcW w:w="5939" w:type="dxa"/>
            <w:gridSpan w:val="4"/>
            <w:tcBorders>
              <w:top w:val="single" w:sz="12" w:space="0" w:color="auto"/>
              <w:left w:val="single" w:sz="12" w:space="0" w:color="auto"/>
              <w:bottom w:val="single" w:sz="6" w:space="0" w:color="auto"/>
              <w:right w:val="single" w:sz="12" w:space="0" w:color="auto"/>
            </w:tcBorders>
            <w:shd w:val="clear" w:color="auto" w:fill="auto"/>
          </w:tcPr>
          <w:p w14:paraId="27D27C32" w14:textId="77777777" w:rsidR="005A7DB2" w:rsidRPr="005334EB" w:rsidRDefault="005A7DB2" w:rsidP="009263D1">
            <w:pPr>
              <w:jc w:val="center"/>
              <w:rPr>
                <w:i/>
              </w:rPr>
            </w:pPr>
            <w:r>
              <w:rPr>
                <w:i/>
              </w:rPr>
              <w:t>A</w:t>
            </w:r>
            <w:r w:rsidRPr="005334EB">
              <w:rPr>
                <w:i/>
                <w:vertAlign w:val="superscript"/>
              </w:rPr>
              <w:t>1</w:t>
            </w:r>
          </w:p>
        </w:tc>
        <w:tc>
          <w:tcPr>
            <w:tcW w:w="3433" w:type="dxa"/>
            <w:gridSpan w:val="2"/>
            <w:tcBorders>
              <w:top w:val="single" w:sz="12" w:space="0" w:color="auto"/>
              <w:left w:val="single" w:sz="12" w:space="0" w:color="auto"/>
              <w:bottom w:val="single" w:sz="6" w:space="0" w:color="auto"/>
              <w:right w:val="single" w:sz="12" w:space="0" w:color="auto"/>
            </w:tcBorders>
            <w:shd w:val="clear" w:color="auto" w:fill="auto"/>
          </w:tcPr>
          <w:p w14:paraId="50F34FEC" w14:textId="77777777" w:rsidR="005A7DB2" w:rsidRPr="005334EB" w:rsidRDefault="005A7DB2" w:rsidP="009263D1">
            <w:pPr>
              <w:jc w:val="center"/>
              <w:rPr>
                <w:i/>
              </w:rPr>
            </w:pPr>
            <w:r>
              <w:rPr>
                <w:i/>
              </w:rPr>
              <w:t>B</w:t>
            </w:r>
            <w:r w:rsidRPr="005334EB">
              <w:rPr>
                <w:i/>
                <w:vertAlign w:val="superscript"/>
              </w:rPr>
              <w:t>2</w:t>
            </w:r>
          </w:p>
        </w:tc>
      </w:tr>
      <w:tr w:rsidR="005A7DB2" w:rsidRPr="00DC723F" w14:paraId="1598CF1C" w14:textId="77777777" w:rsidTr="009263D1">
        <w:trPr>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14:paraId="45CAF3F6" w14:textId="77777777" w:rsidR="005A7DB2" w:rsidRPr="00DC723F" w:rsidRDefault="005A7DB2" w:rsidP="009263D1">
            <w:pPr>
              <w:pStyle w:val="stBilgi"/>
              <w:tabs>
                <w:tab w:val="left" w:pos="708"/>
              </w:tabs>
              <w:jc w:val="center"/>
              <w:rPr>
                <w:b/>
                <w:sz w:val="18"/>
              </w:rPr>
            </w:pPr>
            <w:r w:rsidRPr="00DC723F">
              <w:rPr>
                <w:b/>
                <w:sz w:val="18"/>
              </w:rPr>
              <w:t>Sıra No</w:t>
            </w:r>
          </w:p>
        </w:tc>
        <w:tc>
          <w:tcPr>
            <w:tcW w:w="3262" w:type="dxa"/>
            <w:tcBorders>
              <w:top w:val="single" w:sz="6" w:space="0" w:color="auto"/>
              <w:left w:val="single" w:sz="6" w:space="0" w:color="auto"/>
              <w:bottom w:val="single" w:sz="6" w:space="0" w:color="auto"/>
              <w:right w:val="single" w:sz="6" w:space="0" w:color="auto"/>
            </w:tcBorders>
            <w:shd w:val="clear" w:color="auto" w:fill="auto"/>
          </w:tcPr>
          <w:p w14:paraId="15FE0148" w14:textId="77777777" w:rsidR="005A7DB2" w:rsidRPr="000378D8" w:rsidRDefault="005A7DB2" w:rsidP="009263D1">
            <w:pPr>
              <w:pStyle w:val="stBilgi"/>
              <w:jc w:val="center"/>
              <w:rPr>
                <w:sz w:val="18"/>
                <w:vertAlign w:val="superscript"/>
              </w:rPr>
            </w:pPr>
            <w:r w:rsidRPr="00DC723F">
              <w:rPr>
                <w:b/>
                <w:sz w:val="18"/>
              </w:rPr>
              <w:t>İş Kaleminin Adı ve Kısa Açıklamas</w:t>
            </w:r>
            <w:r>
              <w:rPr>
                <w:b/>
                <w:sz w:val="18"/>
              </w:rPr>
              <w:t>ı</w:t>
            </w:r>
            <w:r w:rsidRPr="000378D8">
              <w:rPr>
                <w:b/>
                <w:szCs w:val="24"/>
              </w:rPr>
              <w:t xml:space="preserve"> </w:t>
            </w:r>
            <w:r>
              <w:rPr>
                <w:szCs w:val="24"/>
                <w:vertAlign w:val="superscript"/>
              </w:rPr>
              <w:t>6</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4C83E39F" w14:textId="77777777" w:rsidR="005A7DB2" w:rsidRPr="00DC723F" w:rsidRDefault="005A7DB2" w:rsidP="009263D1">
            <w:pPr>
              <w:pStyle w:val="stBilgi"/>
              <w:jc w:val="center"/>
              <w:rPr>
                <w:b/>
                <w:sz w:val="18"/>
              </w:rPr>
            </w:pPr>
            <w:r w:rsidRPr="00DC723F">
              <w:rPr>
                <w:b/>
                <w:sz w:val="18"/>
              </w:rPr>
              <w:t>Birimi</w:t>
            </w:r>
          </w:p>
        </w:tc>
        <w:tc>
          <w:tcPr>
            <w:tcW w:w="1134" w:type="dxa"/>
            <w:tcBorders>
              <w:top w:val="single" w:sz="6" w:space="0" w:color="auto"/>
              <w:left w:val="single" w:sz="6" w:space="0" w:color="auto"/>
              <w:bottom w:val="single" w:sz="6" w:space="0" w:color="auto"/>
              <w:right w:val="single" w:sz="12" w:space="0" w:color="auto"/>
            </w:tcBorders>
            <w:shd w:val="clear" w:color="auto" w:fill="auto"/>
          </w:tcPr>
          <w:p w14:paraId="7AC03B00" w14:textId="77777777" w:rsidR="005A7DB2" w:rsidRPr="00DC723F" w:rsidRDefault="005A7DB2" w:rsidP="009263D1">
            <w:pPr>
              <w:pStyle w:val="stBilgi"/>
              <w:jc w:val="center"/>
              <w:rPr>
                <w:b/>
                <w:sz w:val="18"/>
              </w:rPr>
            </w:pPr>
            <w:r w:rsidRPr="00DC723F">
              <w:rPr>
                <w:b/>
                <w:sz w:val="18"/>
              </w:rPr>
              <w:t>Miktarı</w:t>
            </w:r>
          </w:p>
        </w:tc>
        <w:tc>
          <w:tcPr>
            <w:tcW w:w="1417" w:type="dxa"/>
            <w:tcBorders>
              <w:top w:val="single" w:sz="6" w:space="0" w:color="auto"/>
              <w:left w:val="single" w:sz="12" w:space="0" w:color="auto"/>
              <w:bottom w:val="single" w:sz="6" w:space="0" w:color="auto"/>
              <w:right w:val="single" w:sz="6" w:space="0" w:color="auto"/>
            </w:tcBorders>
            <w:shd w:val="clear" w:color="auto" w:fill="auto"/>
          </w:tcPr>
          <w:p w14:paraId="3BA472F3" w14:textId="77777777" w:rsidR="005A7DB2" w:rsidRPr="00DC723F" w:rsidRDefault="005A7DB2" w:rsidP="009263D1">
            <w:pPr>
              <w:pStyle w:val="stBilgi"/>
              <w:jc w:val="center"/>
              <w:rPr>
                <w:b/>
                <w:sz w:val="18"/>
              </w:rPr>
            </w:pPr>
            <w:r w:rsidRPr="00DC723F">
              <w:rPr>
                <w:b/>
                <w:sz w:val="18"/>
              </w:rPr>
              <w:t>Teklif Edilen</w:t>
            </w:r>
            <w:r w:rsidRPr="007A5B11">
              <w:rPr>
                <w:szCs w:val="24"/>
                <w:vertAlign w:val="superscript"/>
              </w:rPr>
              <w:t>4</w:t>
            </w:r>
            <w:r w:rsidRPr="007A5B11">
              <w:rPr>
                <w:szCs w:val="24"/>
              </w:rPr>
              <w:t xml:space="preserve"> </w:t>
            </w:r>
            <w:r w:rsidRPr="00DC723F">
              <w:rPr>
                <w:b/>
                <w:sz w:val="18"/>
              </w:rPr>
              <w:t>Birim Fiyat</w:t>
            </w:r>
          </w:p>
        </w:tc>
        <w:tc>
          <w:tcPr>
            <w:tcW w:w="2016" w:type="dxa"/>
            <w:tcBorders>
              <w:top w:val="single" w:sz="6" w:space="0" w:color="auto"/>
              <w:left w:val="single" w:sz="6" w:space="0" w:color="auto"/>
              <w:bottom w:val="single" w:sz="6" w:space="0" w:color="auto"/>
              <w:right w:val="single" w:sz="12" w:space="0" w:color="auto"/>
            </w:tcBorders>
            <w:shd w:val="clear" w:color="auto" w:fill="auto"/>
          </w:tcPr>
          <w:p w14:paraId="2EDAA92C" w14:textId="77777777" w:rsidR="005A7DB2" w:rsidRPr="00DC723F" w:rsidRDefault="005A7DB2" w:rsidP="009263D1">
            <w:pPr>
              <w:pStyle w:val="stBilgi"/>
              <w:jc w:val="center"/>
              <w:rPr>
                <w:b/>
                <w:sz w:val="18"/>
              </w:rPr>
            </w:pPr>
            <w:r w:rsidRPr="00DC723F">
              <w:rPr>
                <w:b/>
                <w:sz w:val="18"/>
              </w:rPr>
              <w:t>Tutarı</w:t>
            </w:r>
          </w:p>
        </w:tc>
      </w:tr>
      <w:tr w:rsidR="005A7DB2" w:rsidRPr="00DC723F" w14:paraId="4AF656A2" w14:textId="77777777" w:rsidTr="009263D1">
        <w:trPr>
          <w:trHeight w:val="404"/>
          <w:jc w:val="center"/>
        </w:trPr>
        <w:tc>
          <w:tcPr>
            <w:tcW w:w="551" w:type="dxa"/>
            <w:tcBorders>
              <w:top w:val="single" w:sz="6" w:space="0" w:color="auto"/>
              <w:left w:val="single" w:sz="12" w:space="0" w:color="auto"/>
              <w:bottom w:val="single" w:sz="6" w:space="0" w:color="auto"/>
              <w:right w:val="single" w:sz="6" w:space="0" w:color="auto"/>
            </w:tcBorders>
            <w:shd w:val="clear" w:color="auto" w:fill="auto"/>
            <w:vAlign w:val="center"/>
          </w:tcPr>
          <w:p w14:paraId="224E1BA6" w14:textId="77777777" w:rsidR="005A7DB2" w:rsidRPr="00E140F5" w:rsidRDefault="005A7DB2" w:rsidP="009263D1">
            <w:pPr>
              <w:jc w:val="center"/>
              <w:rPr>
                <w:bCs/>
              </w:rPr>
            </w:pPr>
            <w:r>
              <w:rPr>
                <w:bCs/>
              </w:rPr>
              <w:t>1</w:t>
            </w:r>
          </w:p>
        </w:tc>
        <w:tc>
          <w:tcPr>
            <w:tcW w:w="3262" w:type="dxa"/>
            <w:tcBorders>
              <w:top w:val="single" w:sz="8" w:space="0" w:color="auto"/>
              <w:left w:val="single" w:sz="8" w:space="0" w:color="auto"/>
              <w:bottom w:val="single" w:sz="8" w:space="0" w:color="auto"/>
              <w:right w:val="single" w:sz="8" w:space="0" w:color="auto"/>
            </w:tcBorders>
            <w:shd w:val="clear" w:color="000000" w:fill="FFFFFF"/>
            <w:vAlign w:val="center"/>
          </w:tcPr>
          <w:p w14:paraId="298764CE" w14:textId="77777777" w:rsidR="005A7DB2" w:rsidRPr="00F0156D" w:rsidRDefault="005A7DB2" w:rsidP="009263D1">
            <w:r>
              <w:rPr>
                <w:rFonts w:ascii="Calibri" w:hAnsi="Calibri" w:cs="Calibri"/>
                <w:b/>
                <w:bCs/>
                <w:sz w:val="20"/>
              </w:rPr>
              <w:t>Diploma Kabı</w:t>
            </w:r>
          </w:p>
        </w:tc>
        <w:tc>
          <w:tcPr>
            <w:tcW w:w="992" w:type="dxa"/>
            <w:tcBorders>
              <w:top w:val="single" w:sz="6" w:space="0" w:color="auto"/>
              <w:left w:val="single" w:sz="6" w:space="0" w:color="auto"/>
              <w:bottom w:val="single" w:sz="6" w:space="0" w:color="auto"/>
              <w:right w:val="single" w:sz="12" w:space="0" w:color="auto"/>
            </w:tcBorders>
            <w:shd w:val="clear" w:color="auto" w:fill="auto"/>
          </w:tcPr>
          <w:p w14:paraId="4A3300D6" w14:textId="77777777" w:rsidR="005A7DB2" w:rsidRPr="006D7AEA" w:rsidRDefault="005A7DB2" w:rsidP="009263D1">
            <w:r>
              <w:t>ADET</w:t>
            </w:r>
          </w:p>
        </w:tc>
        <w:tc>
          <w:tcPr>
            <w:tcW w:w="1134" w:type="dxa"/>
            <w:tcBorders>
              <w:top w:val="single" w:sz="6" w:space="0" w:color="auto"/>
              <w:left w:val="single" w:sz="6" w:space="0" w:color="auto"/>
              <w:bottom w:val="single" w:sz="6" w:space="0" w:color="auto"/>
              <w:right w:val="single" w:sz="12" w:space="0" w:color="auto"/>
            </w:tcBorders>
            <w:shd w:val="clear" w:color="auto" w:fill="auto"/>
          </w:tcPr>
          <w:p w14:paraId="21B3EEF5" w14:textId="77777777" w:rsidR="005A7DB2" w:rsidRPr="006D7AEA" w:rsidRDefault="005A7DB2" w:rsidP="009263D1">
            <w:r>
              <w:t>1.000</w:t>
            </w:r>
          </w:p>
        </w:tc>
        <w:tc>
          <w:tcPr>
            <w:tcW w:w="1417" w:type="dxa"/>
            <w:tcBorders>
              <w:top w:val="single" w:sz="6" w:space="0" w:color="auto"/>
              <w:left w:val="single" w:sz="12" w:space="0" w:color="auto"/>
              <w:bottom w:val="single" w:sz="6" w:space="0" w:color="auto"/>
              <w:right w:val="single" w:sz="6" w:space="0" w:color="auto"/>
            </w:tcBorders>
            <w:shd w:val="clear" w:color="auto" w:fill="auto"/>
          </w:tcPr>
          <w:p w14:paraId="0EE2DEFC" w14:textId="77777777" w:rsidR="005A7DB2" w:rsidRPr="00DC723F" w:rsidRDefault="005A7DB2" w:rsidP="009263D1">
            <w:pPr>
              <w:pStyle w:val="stBilgi"/>
              <w:jc w:val="center"/>
              <w:rPr>
                <w:b/>
                <w:sz w:val="18"/>
              </w:rPr>
            </w:pPr>
          </w:p>
        </w:tc>
        <w:tc>
          <w:tcPr>
            <w:tcW w:w="2016" w:type="dxa"/>
            <w:tcBorders>
              <w:top w:val="single" w:sz="6" w:space="0" w:color="auto"/>
              <w:left w:val="single" w:sz="6" w:space="0" w:color="auto"/>
              <w:bottom w:val="single" w:sz="6" w:space="0" w:color="auto"/>
              <w:right w:val="single" w:sz="12" w:space="0" w:color="auto"/>
            </w:tcBorders>
            <w:shd w:val="clear" w:color="auto" w:fill="auto"/>
          </w:tcPr>
          <w:p w14:paraId="309122F1" w14:textId="77777777" w:rsidR="005A7DB2" w:rsidRPr="00DC723F" w:rsidRDefault="005A7DB2" w:rsidP="009263D1">
            <w:pPr>
              <w:pStyle w:val="stBilgi"/>
              <w:jc w:val="center"/>
              <w:rPr>
                <w:b/>
                <w:sz w:val="18"/>
              </w:rPr>
            </w:pPr>
          </w:p>
        </w:tc>
      </w:tr>
      <w:tr w:rsidR="005A7DB2" w:rsidRPr="00DC723F" w14:paraId="7CA6E12A" w14:textId="77777777" w:rsidTr="009263D1">
        <w:trPr>
          <w:trHeight w:val="415"/>
          <w:jc w:val="center"/>
        </w:trPr>
        <w:tc>
          <w:tcPr>
            <w:tcW w:w="7356" w:type="dxa"/>
            <w:gridSpan w:val="5"/>
            <w:tcBorders>
              <w:top w:val="single" w:sz="6" w:space="0" w:color="auto"/>
              <w:left w:val="single" w:sz="12" w:space="0" w:color="auto"/>
              <w:bottom w:val="single" w:sz="12" w:space="0" w:color="auto"/>
              <w:right w:val="single" w:sz="6" w:space="0" w:color="auto"/>
            </w:tcBorders>
            <w:shd w:val="clear" w:color="auto" w:fill="auto"/>
          </w:tcPr>
          <w:p w14:paraId="676671F2" w14:textId="77777777" w:rsidR="005A7DB2" w:rsidRPr="00E140F5" w:rsidRDefault="005A7DB2" w:rsidP="009263D1">
            <w:pPr>
              <w:jc w:val="right"/>
              <w:rPr>
                <w:b/>
              </w:rPr>
            </w:pPr>
          </w:p>
          <w:p w14:paraId="602E3CBC" w14:textId="77777777" w:rsidR="005A7DB2" w:rsidRPr="00854685" w:rsidRDefault="005A7DB2" w:rsidP="009263D1">
            <w:pPr>
              <w:jc w:val="right"/>
            </w:pPr>
            <w:r w:rsidRPr="00854685">
              <w:rPr>
                <w:b/>
              </w:rPr>
              <w:t xml:space="preserve">TOPLAM </w:t>
            </w:r>
            <w:proofErr w:type="gramStart"/>
            <w:r w:rsidRPr="00854685">
              <w:rPr>
                <w:b/>
              </w:rPr>
              <w:t>TUTAR  (</w:t>
            </w:r>
            <w:proofErr w:type="gramEnd"/>
            <w:r w:rsidRPr="00854685">
              <w:rPr>
                <w:b/>
              </w:rPr>
              <w:t>K.D.V Hariç)</w:t>
            </w:r>
          </w:p>
        </w:tc>
        <w:tc>
          <w:tcPr>
            <w:tcW w:w="2016" w:type="dxa"/>
            <w:tcBorders>
              <w:top w:val="single" w:sz="6" w:space="0" w:color="auto"/>
              <w:left w:val="single" w:sz="6" w:space="0" w:color="auto"/>
              <w:bottom w:val="single" w:sz="12" w:space="0" w:color="auto"/>
              <w:right w:val="single" w:sz="12" w:space="0" w:color="auto"/>
            </w:tcBorders>
            <w:shd w:val="clear" w:color="auto" w:fill="auto"/>
          </w:tcPr>
          <w:p w14:paraId="68DCE0BF" w14:textId="77777777" w:rsidR="005A7DB2" w:rsidRPr="00DC723F" w:rsidRDefault="005A7DB2" w:rsidP="009263D1">
            <w:pPr>
              <w:jc w:val="center"/>
              <w:rPr>
                <w:sz w:val="20"/>
              </w:rPr>
            </w:pPr>
          </w:p>
        </w:tc>
      </w:tr>
    </w:tbl>
    <w:p w14:paraId="29190A09" w14:textId="77777777" w:rsidR="005A7DB2" w:rsidRDefault="005A7DB2" w:rsidP="005A7DB2">
      <w:pPr>
        <w:jc w:val="both"/>
        <w:rPr>
          <w:sz w:val="16"/>
        </w:rPr>
      </w:pPr>
    </w:p>
    <w:p w14:paraId="2FEE6DC0" w14:textId="77777777" w:rsidR="003540D8" w:rsidRDefault="003540D8" w:rsidP="003540D8">
      <w:pPr>
        <w:jc w:val="both"/>
        <w:rPr>
          <w:sz w:val="16"/>
        </w:rPr>
      </w:pPr>
    </w:p>
    <w:p w14:paraId="1853612A" w14:textId="640E44B1" w:rsidR="00794502" w:rsidRPr="00794502" w:rsidRDefault="00794502" w:rsidP="00794502">
      <w:pPr>
        <w:jc w:val="both"/>
        <w:rPr>
          <w:b/>
          <w:bCs/>
        </w:rPr>
      </w:pPr>
      <w:r>
        <w:t xml:space="preserve">         </w:t>
      </w:r>
      <w:r w:rsidRPr="00794502">
        <w:rPr>
          <w:b/>
          <w:bCs/>
        </w:rPr>
        <w:t>KISIM 5</w:t>
      </w:r>
    </w:p>
    <w:tbl>
      <w:tblPr>
        <w:tblW w:w="93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1"/>
        <w:gridCol w:w="3262"/>
        <w:gridCol w:w="992"/>
        <w:gridCol w:w="1134"/>
        <w:gridCol w:w="1417"/>
        <w:gridCol w:w="2016"/>
      </w:tblGrid>
      <w:tr w:rsidR="00794502" w:rsidRPr="00DC723F" w14:paraId="09CA4D6E" w14:textId="77777777" w:rsidTr="009263D1">
        <w:trPr>
          <w:trHeight w:val="231"/>
          <w:jc w:val="center"/>
        </w:trPr>
        <w:tc>
          <w:tcPr>
            <w:tcW w:w="5939" w:type="dxa"/>
            <w:gridSpan w:val="4"/>
            <w:tcBorders>
              <w:top w:val="single" w:sz="12" w:space="0" w:color="auto"/>
              <w:left w:val="single" w:sz="12" w:space="0" w:color="auto"/>
              <w:bottom w:val="single" w:sz="6" w:space="0" w:color="auto"/>
              <w:right w:val="single" w:sz="12" w:space="0" w:color="auto"/>
            </w:tcBorders>
            <w:shd w:val="clear" w:color="auto" w:fill="auto"/>
          </w:tcPr>
          <w:p w14:paraId="51C342A0" w14:textId="77777777" w:rsidR="00794502" w:rsidRPr="005334EB" w:rsidRDefault="00794502" w:rsidP="009263D1">
            <w:pPr>
              <w:jc w:val="center"/>
              <w:rPr>
                <w:i/>
              </w:rPr>
            </w:pPr>
            <w:r>
              <w:rPr>
                <w:i/>
              </w:rPr>
              <w:t>A</w:t>
            </w:r>
            <w:r w:rsidRPr="005334EB">
              <w:rPr>
                <w:i/>
                <w:vertAlign w:val="superscript"/>
              </w:rPr>
              <w:t>1</w:t>
            </w:r>
          </w:p>
        </w:tc>
        <w:tc>
          <w:tcPr>
            <w:tcW w:w="3433" w:type="dxa"/>
            <w:gridSpan w:val="2"/>
            <w:tcBorders>
              <w:top w:val="single" w:sz="12" w:space="0" w:color="auto"/>
              <w:left w:val="single" w:sz="12" w:space="0" w:color="auto"/>
              <w:bottom w:val="single" w:sz="6" w:space="0" w:color="auto"/>
              <w:right w:val="single" w:sz="12" w:space="0" w:color="auto"/>
            </w:tcBorders>
            <w:shd w:val="clear" w:color="auto" w:fill="auto"/>
          </w:tcPr>
          <w:p w14:paraId="4ADFE112" w14:textId="77777777" w:rsidR="00794502" w:rsidRPr="005334EB" w:rsidRDefault="00794502" w:rsidP="009263D1">
            <w:pPr>
              <w:jc w:val="center"/>
              <w:rPr>
                <w:i/>
              </w:rPr>
            </w:pPr>
            <w:r>
              <w:rPr>
                <w:i/>
              </w:rPr>
              <w:t>B</w:t>
            </w:r>
            <w:r w:rsidRPr="005334EB">
              <w:rPr>
                <w:i/>
                <w:vertAlign w:val="superscript"/>
              </w:rPr>
              <w:t>2</w:t>
            </w:r>
          </w:p>
        </w:tc>
      </w:tr>
      <w:tr w:rsidR="00794502" w:rsidRPr="00DC723F" w14:paraId="22FB9B36" w14:textId="77777777" w:rsidTr="009263D1">
        <w:trPr>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14:paraId="310918EE" w14:textId="77777777" w:rsidR="00794502" w:rsidRPr="00DC723F" w:rsidRDefault="00794502" w:rsidP="009263D1">
            <w:pPr>
              <w:pStyle w:val="stBilgi"/>
              <w:tabs>
                <w:tab w:val="left" w:pos="708"/>
              </w:tabs>
              <w:jc w:val="center"/>
              <w:rPr>
                <w:b/>
                <w:sz w:val="18"/>
              </w:rPr>
            </w:pPr>
            <w:r w:rsidRPr="00DC723F">
              <w:rPr>
                <w:b/>
                <w:sz w:val="18"/>
              </w:rPr>
              <w:t>Sıra No</w:t>
            </w:r>
          </w:p>
        </w:tc>
        <w:tc>
          <w:tcPr>
            <w:tcW w:w="3262" w:type="dxa"/>
            <w:tcBorders>
              <w:top w:val="single" w:sz="6" w:space="0" w:color="auto"/>
              <w:left w:val="single" w:sz="6" w:space="0" w:color="auto"/>
              <w:bottom w:val="single" w:sz="6" w:space="0" w:color="auto"/>
              <w:right w:val="single" w:sz="6" w:space="0" w:color="auto"/>
            </w:tcBorders>
            <w:shd w:val="clear" w:color="auto" w:fill="auto"/>
          </w:tcPr>
          <w:p w14:paraId="450E1D21" w14:textId="77777777" w:rsidR="00794502" w:rsidRPr="000378D8" w:rsidRDefault="00794502" w:rsidP="009263D1">
            <w:pPr>
              <w:pStyle w:val="stBilgi"/>
              <w:jc w:val="center"/>
              <w:rPr>
                <w:sz w:val="18"/>
                <w:vertAlign w:val="superscript"/>
              </w:rPr>
            </w:pPr>
            <w:r w:rsidRPr="00DC723F">
              <w:rPr>
                <w:b/>
                <w:sz w:val="18"/>
              </w:rPr>
              <w:t>İş Kaleminin Adı ve Kısa Açıklamas</w:t>
            </w:r>
            <w:r>
              <w:rPr>
                <w:b/>
                <w:sz w:val="18"/>
              </w:rPr>
              <w:t>ı</w:t>
            </w:r>
            <w:r w:rsidRPr="000378D8">
              <w:rPr>
                <w:b/>
                <w:szCs w:val="24"/>
              </w:rPr>
              <w:t xml:space="preserve"> </w:t>
            </w:r>
            <w:r>
              <w:rPr>
                <w:szCs w:val="24"/>
                <w:vertAlign w:val="superscript"/>
              </w:rPr>
              <w:t>6</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49805D72" w14:textId="77777777" w:rsidR="00794502" w:rsidRPr="00DC723F" w:rsidRDefault="00794502" w:rsidP="009263D1">
            <w:pPr>
              <w:pStyle w:val="stBilgi"/>
              <w:jc w:val="center"/>
              <w:rPr>
                <w:b/>
                <w:sz w:val="18"/>
              </w:rPr>
            </w:pPr>
            <w:r w:rsidRPr="00DC723F">
              <w:rPr>
                <w:b/>
                <w:sz w:val="18"/>
              </w:rPr>
              <w:t>Birimi</w:t>
            </w:r>
          </w:p>
        </w:tc>
        <w:tc>
          <w:tcPr>
            <w:tcW w:w="1134" w:type="dxa"/>
            <w:tcBorders>
              <w:top w:val="single" w:sz="6" w:space="0" w:color="auto"/>
              <w:left w:val="single" w:sz="6" w:space="0" w:color="auto"/>
              <w:bottom w:val="single" w:sz="6" w:space="0" w:color="auto"/>
              <w:right w:val="single" w:sz="12" w:space="0" w:color="auto"/>
            </w:tcBorders>
            <w:shd w:val="clear" w:color="auto" w:fill="auto"/>
          </w:tcPr>
          <w:p w14:paraId="5C8DABD0" w14:textId="77777777" w:rsidR="00794502" w:rsidRPr="00DC723F" w:rsidRDefault="00794502" w:rsidP="009263D1">
            <w:pPr>
              <w:pStyle w:val="stBilgi"/>
              <w:jc w:val="center"/>
              <w:rPr>
                <w:b/>
                <w:sz w:val="18"/>
              </w:rPr>
            </w:pPr>
            <w:r w:rsidRPr="00DC723F">
              <w:rPr>
                <w:b/>
                <w:sz w:val="18"/>
              </w:rPr>
              <w:t>Miktarı</w:t>
            </w:r>
          </w:p>
        </w:tc>
        <w:tc>
          <w:tcPr>
            <w:tcW w:w="1417" w:type="dxa"/>
            <w:tcBorders>
              <w:top w:val="single" w:sz="6" w:space="0" w:color="auto"/>
              <w:left w:val="single" w:sz="12" w:space="0" w:color="auto"/>
              <w:bottom w:val="single" w:sz="6" w:space="0" w:color="auto"/>
              <w:right w:val="single" w:sz="6" w:space="0" w:color="auto"/>
            </w:tcBorders>
            <w:shd w:val="clear" w:color="auto" w:fill="auto"/>
          </w:tcPr>
          <w:p w14:paraId="42053CC1" w14:textId="77777777" w:rsidR="00794502" w:rsidRPr="00DC723F" w:rsidRDefault="00794502" w:rsidP="009263D1">
            <w:pPr>
              <w:pStyle w:val="stBilgi"/>
              <w:jc w:val="center"/>
              <w:rPr>
                <w:b/>
                <w:sz w:val="18"/>
              </w:rPr>
            </w:pPr>
            <w:r w:rsidRPr="00DC723F">
              <w:rPr>
                <w:b/>
                <w:sz w:val="18"/>
              </w:rPr>
              <w:t>Teklif Edilen</w:t>
            </w:r>
            <w:r w:rsidRPr="007A5B11">
              <w:rPr>
                <w:szCs w:val="24"/>
                <w:vertAlign w:val="superscript"/>
              </w:rPr>
              <w:t>4</w:t>
            </w:r>
            <w:r w:rsidRPr="007A5B11">
              <w:rPr>
                <w:szCs w:val="24"/>
              </w:rPr>
              <w:t xml:space="preserve"> </w:t>
            </w:r>
            <w:r w:rsidRPr="00DC723F">
              <w:rPr>
                <w:b/>
                <w:sz w:val="18"/>
              </w:rPr>
              <w:t>Birim Fiyat</w:t>
            </w:r>
          </w:p>
        </w:tc>
        <w:tc>
          <w:tcPr>
            <w:tcW w:w="2016" w:type="dxa"/>
            <w:tcBorders>
              <w:top w:val="single" w:sz="6" w:space="0" w:color="auto"/>
              <w:left w:val="single" w:sz="6" w:space="0" w:color="auto"/>
              <w:bottom w:val="single" w:sz="6" w:space="0" w:color="auto"/>
              <w:right w:val="single" w:sz="12" w:space="0" w:color="auto"/>
            </w:tcBorders>
            <w:shd w:val="clear" w:color="auto" w:fill="auto"/>
          </w:tcPr>
          <w:p w14:paraId="5DF88B0F" w14:textId="77777777" w:rsidR="00794502" w:rsidRPr="00DC723F" w:rsidRDefault="00794502" w:rsidP="009263D1">
            <w:pPr>
              <w:pStyle w:val="stBilgi"/>
              <w:jc w:val="center"/>
              <w:rPr>
                <w:b/>
                <w:sz w:val="18"/>
              </w:rPr>
            </w:pPr>
            <w:r w:rsidRPr="00DC723F">
              <w:rPr>
                <w:b/>
                <w:sz w:val="18"/>
              </w:rPr>
              <w:t>Tutarı</w:t>
            </w:r>
          </w:p>
        </w:tc>
      </w:tr>
      <w:tr w:rsidR="00794502" w:rsidRPr="00DC723F" w14:paraId="4AF5D97A" w14:textId="77777777" w:rsidTr="009263D1">
        <w:trPr>
          <w:trHeight w:val="404"/>
          <w:jc w:val="center"/>
        </w:trPr>
        <w:tc>
          <w:tcPr>
            <w:tcW w:w="551" w:type="dxa"/>
            <w:tcBorders>
              <w:top w:val="single" w:sz="6" w:space="0" w:color="auto"/>
              <w:left w:val="single" w:sz="12" w:space="0" w:color="auto"/>
              <w:bottom w:val="single" w:sz="6" w:space="0" w:color="auto"/>
              <w:right w:val="single" w:sz="6" w:space="0" w:color="auto"/>
            </w:tcBorders>
            <w:shd w:val="clear" w:color="auto" w:fill="auto"/>
            <w:vAlign w:val="center"/>
          </w:tcPr>
          <w:p w14:paraId="297E3B83" w14:textId="77777777" w:rsidR="00794502" w:rsidRPr="00E140F5" w:rsidRDefault="00794502" w:rsidP="009263D1">
            <w:pPr>
              <w:jc w:val="center"/>
              <w:rPr>
                <w:bCs/>
              </w:rPr>
            </w:pPr>
            <w:r>
              <w:rPr>
                <w:bCs/>
              </w:rPr>
              <w:t>1</w:t>
            </w:r>
          </w:p>
        </w:tc>
        <w:tc>
          <w:tcPr>
            <w:tcW w:w="3262" w:type="dxa"/>
            <w:tcBorders>
              <w:top w:val="single" w:sz="8" w:space="0" w:color="auto"/>
              <w:left w:val="single" w:sz="8" w:space="0" w:color="auto"/>
              <w:bottom w:val="single" w:sz="8" w:space="0" w:color="auto"/>
              <w:right w:val="single" w:sz="8" w:space="0" w:color="auto"/>
            </w:tcBorders>
            <w:shd w:val="clear" w:color="000000" w:fill="FFFFFF"/>
            <w:vAlign w:val="center"/>
          </w:tcPr>
          <w:p w14:paraId="6ABDE2B5" w14:textId="77777777" w:rsidR="00794502" w:rsidRPr="00F0156D" w:rsidRDefault="00794502" w:rsidP="009263D1">
            <w:r>
              <w:rPr>
                <w:rFonts w:ascii="Calibri" w:hAnsi="Calibri" w:cs="Calibri"/>
                <w:b/>
                <w:bCs/>
                <w:sz w:val="20"/>
              </w:rPr>
              <w:t>A4 Zarf</w:t>
            </w:r>
          </w:p>
        </w:tc>
        <w:tc>
          <w:tcPr>
            <w:tcW w:w="992" w:type="dxa"/>
            <w:tcBorders>
              <w:top w:val="single" w:sz="6" w:space="0" w:color="auto"/>
              <w:left w:val="single" w:sz="6" w:space="0" w:color="auto"/>
              <w:bottom w:val="single" w:sz="6" w:space="0" w:color="auto"/>
              <w:right w:val="single" w:sz="12" w:space="0" w:color="auto"/>
            </w:tcBorders>
            <w:shd w:val="clear" w:color="auto" w:fill="auto"/>
          </w:tcPr>
          <w:p w14:paraId="11AF3CF5" w14:textId="77777777" w:rsidR="00794502" w:rsidRPr="006D7AEA" w:rsidRDefault="00794502" w:rsidP="009263D1">
            <w:r>
              <w:t>ADET</w:t>
            </w:r>
          </w:p>
        </w:tc>
        <w:tc>
          <w:tcPr>
            <w:tcW w:w="1134" w:type="dxa"/>
            <w:tcBorders>
              <w:top w:val="single" w:sz="6" w:space="0" w:color="auto"/>
              <w:left w:val="single" w:sz="6" w:space="0" w:color="auto"/>
              <w:bottom w:val="single" w:sz="6" w:space="0" w:color="auto"/>
              <w:right w:val="single" w:sz="12" w:space="0" w:color="auto"/>
            </w:tcBorders>
            <w:shd w:val="clear" w:color="auto" w:fill="auto"/>
          </w:tcPr>
          <w:p w14:paraId="0AC23882" w14:textId="77777777" w:rsidR="00794502" w:rsidRPr="006D7AEA" w:rsidRDefault="00794502" w:rsidP="009263D1">
            <w:r>
              <w:t>10.000</w:t>
            </w:r>
          </w:p>
        </w:tc>
        <w:tc>
          <w:tcPr>
            <w:tcW w:w="1417" w:type="dxa"/>
            <w:tcBorders>
              <w:top w:val="single" w:sz="6" w:space="0" w:color="auto"/>
              <w:left w:val="single" w:sz="12" w:space="0" w:color="auto"/>
              <w:bottom w:val="single" w:sz="6" w:space="0" w:color="auto"/>
              <w:right w:val="single" w:sz="6" w:space="0" w:color="auto"/>
            </w:tcBorders>
            <w:shd w:val="clear" w:color="auto" w:fill="auto"/>
          </w:tcPr>
          <w:p w14:paraId="57FE7ADD" w14:textId="77777777" w:rsidR="00794502" w:rsidRPr="00DC723F" w:rsidRDefault="00794502" w:rsidP="009263D1">
            <w:pPr>
              <w:pStyle w:val="stBilgi"/>
              <w:jc w:val="center"/>
              <w:rPr>
                <w:b/>
                <w:sz w:val="18"/>
              </w:rPr>
            </w:pPr>
          </w:p>
        </w:tc>
        <w:tc>
          <w:tcPr>
            <w:tcW w:w="2016" w:type="dxa"/>
            <w:tcBorders>
              <w:top w:val="single" w:sz="6" w:space="0" w:color="auto"/>
              <w:left w:val="single" w:sz="6" w:space="0" w:color="auto"/>
              <w:bottom w:val="single" w:sz="6" w:space="0" w:color="auto"/>
              <w:right w:val="single" w:sz="12" w:space="0" w:color="auto"/>
            </w:tcBorders>
            <w:shd w:val="clear" w:color="auto" w:fill="auto"/>
          </w:tcPr>
          <w:p w14:paraId="58BC4D7F" w14:textId="77777777" w:rsidR="00794502" w:rsidRPr="00DC723F" w:rsidRDefault="00794502" w:rsidP="009263D1">
            <w:pPr>
              <w:pStyle w:val="stBilgi"/>
              <w:jc w:val="center"/>
              <w:rPr>
                <w:b/>
                <w:sz w:val="18"/>
              </w:rPr>
            </w:pPr>
          </w:p>
        </w:tc>
      </w:tr>
      <w:tr w:rsidR="00794502" w:rsidRPr="00DC723F" w14:paraId="0874C788" w14:textId="77777777" w:rsidTr="009263D1">
        <w:trPr>
          <w:trHeight w:val="404"/>
          <w:jc w:val="center"/>
        </w:trPr>
        <w:tc>
          <w:tcPr>
            <w:tcW w:w="551" w:type="dxa"/>
            <w:tcBorders>
              <w:top w:val="single" w:sz="6" w:space="0" w:color="auto"/>
              <w:left w:val="single" w:sz="12" w:space="0" w:color="auto"/>
              <w:bottom w:val="single" w:sz="6" w:space="0" w:color="auto"/>
              <w:right w:val="single" w:sz="6" w:space="0" w:color="auto"/>
            </w:tcBorders>
            <w:shd w:val="clear" w:color="auto" w:fill="auto"/>
            <w:vAlign w:val="center"/>
          </w:tcPr>
          <w:p w14:paraId="54A4FD14" w14:textId="77777777" w:rsidR="00794502" w:rsidRDefault="00794502" w:rsidP="009263D1">
            <w:pPr>
              <w:jc w:val="center"/>
              <w:rPr>
                <w:bCs/>
              </w:rPr>
            </w:pPr>
            <w:r>
              <w:rPr>
                <w:bCs/>
              </w:rPr>
              <w:t>2</w:t>
            </w:r>
          </w:p>
        </w:tc>
        <w:tc>
          <w:tcPr>
            <w:tcW w:w="3262" w:type="dxa"/>
            <w:tcBorders>
              <w:top w:val="nil"/>
              <w:left w:val="single" w:sz="8" w:space="0" w:color="auto"/>
              <w:bottom w:val="single" w:sz="8" w:space="0" w:color="auto"/>
              <w:right w:val="single" w:sz="8" w:space="0" w:color="auto"/>
            </w:tcBorders>
            <w:shd w:val="clear" w:color="000000" w:fill="FFFFFF"/>
            <w:vAlign w:val="center"/>
          </w:tcPr>
          <w:p w14:paraId="588DC759" w14:textId="77777777" w:rsidR="00794502" w:rsidRDefault="00794502" w:rsidP="009263D1">
            <w:pPr>
              <w:rPr>
                <w:rFonts w:ascii="Calibri" w:hAnsi="Calibri" w:cs="Calibri"/>
                <w:b/>
                <w:bCs/>
                <w:sz w:val="20"/>
              </w:rPr>
            </w:pPr>
            <w:r>
              <w:rPr>
                <w:rFonts w:ascii="Calibri" w:hAnsi="Calibri" w:cs="Calibri"/>
                <w:b/>
                <w:bCs/>
                <w:sz w:val="20"/>
              </w:rPr>
              <w:t>A3 Zarf</w:t>
            </w:r>
          </w:p>
        </w:tc>
        <w:tc>
          <w:tcPr>
            <w:tcW w:w="992" w:type="dxa"/>
            <w:tcBorders>
              <w:top w:val="single" w:sz="6" w:space="0" w:color="auto"/>
              <w:left w:val="single" w:sz="6" w:space="0" w:color="auto"/>
              <w:bottom w:val="single" w:sz="6" w:space="0" w:color="auto"/>
              <w:right w:val="single" w:sz="12" w:space="0" w:color="auto"/>
            </w:tcBorders>
            <w:shd w:val="clear" w:color="auto" w:fill="auto"/>
          </w:tcPr>
          <w:p w14:paraId="52258E6D" w14:textId="77777777" w:rsidR="00794502" w:rsidRDefault="00794502" w:rsidP="009263D1">
            <w:r>
              <w:t>ADET</w:t>
            </w:r>
          </w:p>
        </w:tc>
        <w:tc>
          <w:tcPr>
            <w:tcW w:w="1134" w:type="dxa"/>
            <w:tcBorders>
              <w:top w:val="single" w:sz="6" w:space="0" w:color="auto"/>
              <w:left w:val="single" w:sz="6" w:space="0" w:color="auto"/>
              <w:bottom w:val="single" w:sz="6" w:space="0" w:color="auto"/>
              <w:right w:val="single" w:sz="12" w:space="0" w:color="auto"/>
            </w:tcBorders>
            <w:shd w:val="clear" w:color="auto" w:fill="auto"/>
          </w:tcPr>
          <w:p w14:paraId="05D5D76C" w14:textId="77777777" w:rsidR="00794502" w:rsidRDefault="00794502" w:rsidP="009263D1">
            <w:r>
              <w:t>5.000</w:t>
            </w:r>
          </w:p>
        </w:tc>
        <w:tc>
          <w:tcPr>
            <w:tcW w:w="1417" w:type="dxa"/>
            <w:tcBorders>
              <w:top w:val="single" w:sz="6" w:space="0" w:color="auto"/>
              <w:left w:val="single" w:sz="12" w:space="0" w:color="auto"/>
              <w:bottom w:val="single" w:sz="6" w:space="0" w:color="auto"/>
              <w:right w:val="single" w:sz="6" w:space="0" w:color="auto"/>
            </w:tcBorders>
            <w:shd w:val="clear" w:color="auto" w:fill="auto"/>
          </w:tcPr>
          <w:p w14:paraId="77B60C51" w14:textId="77777777" w:rsidR="00794502" w:rsidRPr="00DC723F" w:rsidRDefault="00794502" w:rsidP="009263D1">
            <w:pPr>
              <w:pStyle w:val="stBilgi"/>
              <w:jc w:val="center"/>
              <w:rPr>
                <w:b/>
                <w:sz w:val="18"/>
              </w:rPr>
            </w:pPr>
          </w:p>
        </w:tc>
        <w:tc>
          <w:tcPr>
            <w:tcW w:w="2016" w:type="dxa"/>
            <w:tcBorders>
              <w:top w:val="single" w:sz="6" w:space="0" w:color="auto"/>
              <w:left w:val="single" w:sz="6" w:space="0" w:color="auto"/>
              <w:bottom w:val="single" w:sz="6" w:space="0" w:color="auto"/>
              <w:right w:val="single" w:sz="12" w:space="0" w:color="auto"/>
            </w:tcBorders>
            <w:shd w:val="clear" w:color="auto" w:fill="auto"/>
          </w:tcPr>
          <w:p w14:paraId="1E038793" w14:textId="77777777" w:rsidR="00794502" w:rsidRPr="00DC723F" w:rsidRDefault="00794502" w:rsidP="009263D1">
            <w:pPr>
              <w:pStyle w:val="stBilgi"/>
              <w:jc w:val="center"/>
              <w:rPr>
                <w:b/>
                <w:sz w:val="18"/>
              </w:rPr>
            </w:pPr>
          </w:p>
        </w:tc>
      </w:tr>
      <w:tr w:rsidR="00794502" w:rsidRPr="00DC723F" w14:paraId="75F1E26B" w14:textId="77777777" w:rsidTr="009263D1">
        <w:trPr>
          <w:trHeight w:val="404"/>
          <w:jc w:val="center"/>
        </w:trPr>
        <w:tc>
          <w:tcPr>
            <w:tcW w:w="551" w:type="dxa"/>
            <w:tcBorders>
              <w:top w:val="single" w:sz="6" w:space="0" w:color="auto"/>
              <w:left w:val="single" w:sz="12" w:space="0" w:color="auto"/>
              <w:bottom w:val="single" w:sz="6" w:space="0" w:color="auto"/>
              <w:right w:val="single" w:sz="6" w:space="0" w:color="auto"/>
            </w:tcBorders>
            <w:shd w:val="clear" w:color="auto" w:fill="auto"/>
            <w:vAlign w:val="center"/>
          </w:tcPr>
          <w:p w14:paraId="03175792" w14:textId="77777777" w:rsidR="00794502" w:rsidRDefault="00794502" w:rsidP="009263D1">
            <w:pPr>
              <w:jc w:val="center"/>
              <w:rPr>
                <w:bCs/>
              </w:rPr>
            </w:pPr>
            <w:r>
              <w:rPr>
                <w:bCs/>
              </w:rPr>
              <w:t>3</w:t>
            </w:r>
          </w:p>
        </w:tc>
        <w:tc>
          <w:tcPr>
            <w:tcW w:w="3262" w:type="dxa"/>
            <w:tcBorders>
              <w:top w:val="nil"/>
              <w:left w:val="single" w:sz="8" w:space="0" w:color="auto"/>
              <w:bottom w:val="single" w:sz="8" w:space="0" w:color="auto"/>
              <w:right w:val="single" w:sz="8" w:space="0" w:color="auto"/>
            </w:tcBorders>
            <w:shd w:val="clear" w:color="000000" w:fill="FFFFFF"/>
            <w:vAlign w:val="center"/>
          </w:tcPr>
          <w:p w14:paraId="31872121" w14:textId="77777777" w:rsidR="00794502" w:rsidRDefault="00794502" w:rsidP="009263D1">
            <w:pPr>
              <w:rPr>
                <w:rFonts w:ascii="Calibri" w:hAnsi="Calibri" w:cs="Calibri"/>
                <w:b/>
                <w:bCs/>
                <w:sz w:val="20"/>
              </w:rPr>
            </w:pPr>
            <w:r>
              <w:rPr>
                <w:rFonts w:ascii="Calibri" w:hAnsi="Calibri" w:cs="Calibri"/>
                <w:b/>
                <w:bCs/>
                <w:sz w:val="20"/>
              </w:rPr>
              <w:t>Diplomat Zarf</w:t>
            </w:r>
          </w:p>
        </w:tc>
        <w:tc>
          <w:tcPr>
            <w:tcW w:w="992" w:type="dxa"/>
            <w:tcBorders>
              <w:top w:val="single" w:sz="6" w:space="0" w:color="auto"/>
              <w:left w:val="single" w:sz="6" w:space="0" w:color="auto"/>
              <w:bottom w:val="single" w:sz="6" w:space="0" w:color="auto"/>
              <w:right w:val="single" w:sz="12" w:space="0" w:color="auto"/>
            </w:tcBorders>
            <w:shd w:val="clear" w:color="auto" w:fill="auto"/>
          </w:tcPr>
          <w:p w14:paraId="280EC576" w14:textId="77777777" w:rsidR="00794502" w:rsidRDefault="00794502" w:rsidP="009263D1">
            <w:r>
              <w:t>ADET</w:t>
            </w:r>
          </w:p>
        </w:tc>
        <w:tc>
          <w:tcPr>
            <w:tcW w:w="1134" w:type="dxa"/>
            <w:tcBorders>
              <w:top w:val="single" w:sz="6" w:space="0" w:color="auto"/>
              <w:left w:val="single" w:sz="6" w:space="0" w:color="auto"/>
              <w:bottom w:val="single" w:sz="6" w:space="0" w:color="auto"/>
              <w:right w:val="single" w:sz="12" w:space="0" w:color="auto"/>
            </w:tcBorders>
            <w:shd w:val="clear" w:color="auto" w:fill="auto"/>
          </w:tcPr>
          <w:p w14:paraId="59B9FB82" w14:textId="77777777" w:rsidR="00794502" w:rsidRDefault="00794502" w:rsidP="009263D1">
            <w:r>
              <w:t>5.000</w:t>
            </w:r>
          </w:p>
        </w:tc>
        <w:tc>
          <w:tcPr>
            <w:tcW w:w="1417" w:type="dxa"/>
            <w:tcBorders>
              <w:top w:val="single" w:sz="6" w:space="0" w:color="auto"/>
              <w:left w:val="single" w:sz="12" w:space="0" w:color="auto"/>
              <w:bottom w:val="single" w:sz="6" w:space="0" w:color="auto"/>
              <w:right w:val="single" w:sz="6" w:space="0" w:color="auto"/>
            </w:tcBorders>
            <w:shd w:val="clear" w:color="auto" w:fill="auto"/>
          </w:tcPr>
          <w:p w14:paraId="4EF29A8B" w14:textId="77777777" w:rsidR="00794502" w:rsidRPr="00DC723F" w:rsidRDefault="00794502" w:rsidP="009263D1">
            <w:pPr>
              <w:pStyle w:val="stBilgi"/>
              <w:jc w:val="center"/>
              <w:rPr>
                <w:b/>
                <w:sz w:val="18"/>
              </w:rPr>
            </w:pPr>
          </w:p>
        </w:tc>
        <w:tc>
          <w:tcPr>
            <w:tcW w:w="2016" w:type="dxa"/>
            <w:tcBorders>
              <w:top w:val="single" w:sz="6" w:space="0" w:color="auto"/>
              <w:left w:val="single" w:sz="6" w:space="0" w:color="auto"/>
              <w:bottom w:val="single" w:sz="6" w:space="0" w:color="auto"/>
              <w:right w:val="single" w:sz="12" w:space="0" w:color="auto"/>
            </w:tcBorders>
            <w:shd w:val="clear" w:color="auto" w:fill="auto"/>
          </w:tcPr>
          <w:p w14:paraId="4C1FAB0D" w14:textId="77777777" w:rsidR="00794502" w:rsidRPr="00DC723F" w:rsidRDefault="00794502" w:rsidP="009263D1">
            <w:pPr>
              <w:pStyle w:val="stBilgi"/>
              <w:jc w:val="center"/>
              <w:rPr>
                <w:b/>
                <w:sz w:val="18"/>
              </w:rPr>
            </w:pPr>
          </w:p>
        </w:tc>
      </w:tr>
      <w:tr w:rsidR="00794502" w:rsidRPr="00DC723F" w14:paraId="51F5EC3E" w14:textId="77777777" w:rsidTr="009263D1">
        <w:trPr>
          <w:trHeight w:val="415"/>
          <w:jc w:val="center"/>
        </w:trPr>
        <w:tc>
          <w:tcPr>
            <w:tcW w:w="7356" w:type="dxa"/>
            <w:gridSpan w:val="5"/>
            <w:tcBorders>
              <w:top w:val="single" w:sz="6" w:space="0" w:color="auto"/>
              <w:left w:val="single" w:sz="12" w:space="0" w:color="auto"/>
              <w:bottom w:val="single" w:sz="12" w:space="0" w:color="auto"/>
              <w:right w:val="single" w:sz="6" w:space="0" w:color="auto"/>
            </w:tcBorders>
            <w:shd w:val="clear" w:color="auto" w:fill="auto"/>
          </w:tcPr>
          <w:p w14:paraId="5B8814C3" w14:textId="77777777" w:rsidR="00794502" w:rsidRPr="00E140F5" w:rsidRDefault="00794502" w:rsidP="009263D1">
            <w:pPr>
              <w:jc w:val="right"/>
              <w:rPr>
                <w:b/>
              </w:rPr>
            </w:pPr>
          </w:p>
          <w:p w14:paraId="0E915A47" w14:textId="77777777" w:rsidR="00794502" w:rsidRPr="00854685" w:rsidRDefault="00794502" w:rsidP="009263D1">
            <w:pPr>
              <w:jc w:val="right"/>
            </w:pPr>
            <w:r w:rsidRPr="00854685">
              <w:rPr>
                <w:b/>
              </w:rPr>
              <w:t xml:space="preserve">TOPLAM </w:t>
            </w:r>
            <w:proofErr w:type="gramStart"/>
            <w:r w:rsidRPr="00854685">
              <w:rPr>
                <w:b/>
              </w:rPr>
              <w:t>TUTAR  (</w:t>
            </w:r>
            <w:proofErr w:type="gramEnd"/>
            <w:r w:rsidRPr="00854685">
              <w:rPr>
                <w:b/>
              </w:rPr>
              <w:t>K.D.V Hariç)</w:t>
            </w:r>
          </w:p>
        </w:tc>
        <w:tc>
          <w:tcPr>
            <w:tcW w:w="2016" w:type="dxa"/>
            <w:tcBorders>
              <w:top w:val="single" w:sz="6" w:space="0" w:color="auto"/>
              <w:left w:val="single" w:sz="6" w:space="0" w:color="auto"/>
              <w:bottom w:val="single" w:sz="12" w:space="0" w:color="auto"/>
              <w:right w:val="single" w:sz="12" w:space="0" w:color="auto"/>
            </w:tcBorders>
            <w:shd w:val="clear" w:color="auto" w:fill="auto"/>
          </w:tcPr>
          <w:p w14:paraId="79411CAC" w14:textId="77777777" w:rsidR="00794502" w:rsidRPr="00DC723F" w:rsidRDefault="00794502" w:rsidP="009263D1">
            <w:pPr>
              <w:jc w:val="center"/>
              <w:rPr>
                <w:sz w:val="20"/>
              </w:rPr>
            </w:pPr>
          </w:p>
        </w:tc>
      </w:tr>
    </w:tbl>
    <w:p w14:paraId="105550B2" w14:textId="77777777" w:rsidR="00533CA9" w:rsidRDefault="00533CA9">
      <w:pPr>
        <w:spacing w:before="120"/>
        <w:jc w:val="both"/>
        <w:rPr>
          <w:b/>
          <w:bCs/>
          <w:color w:val="auto"/>
        </w:rPr>
      </w:pPr>
    </w:p>
    <w:p w14:paraId="76A6D8B4" w14:textId="1A502983" w:rsidR="004D0514" w:rsidRDefault="00E42BCE">
      <w:pPr>
        <w:spacing w:before="120"/>
        <w:jc w:val="both"/>
        <w:rPr>
          <w:b/>
          <w:bCs/>
        </w:rPr>
      </w:pPr>
      <w:r>
        <w:rPr>
          <w:b/>
          <w:bCs/>
          <w:color w:val="auto"/>
        </w:rPr>
        <w:t xml:space="preserve">Madde </w:t>
      </w:r>
      <w:proofErr w:type="gramStart"/>
      <w:r>
        <w:rPr>
          <w:b/>
          <w:bCs/>
          <w:color w:val="auto"/>
        </w:rPr>
        <w:t>6 -</w:t>
      </w:r>
      <w:proofErr w:type="gramEnd"/>
      <w:r>
        <w:rPr>
          <w:b/>
          <w:bCs/>
          <w:color w:val="auto"/>
        </w:rPr>
        <w:t xml:space="preserve"> Sözleşmenin türü ve bedeli</w:t>
      </w:r>
    </w:p>
    <w:p w14:paraId="79D46D9E" w14:textId="77777777" w:rsidR="004D0514" w:rsidRDefault="00E42BCE">
      <w:pPr>
        <w:jc w:val="both"/>
        <w:rPr>
          <w:bCs/>
        </w:rPr>
      </w:pPr>
      <w:r w:rsidRPr="00A71F23">
        <w:rPr>
          <w:bCs/>
        </w:rPr>
        <w:t>6.1. Bu sözleşme birim fiyat sözleşme olup, İdarece hazırlanmış cetvelde yer alan her bir iş kaleminin miktarı ile bu iş kalemleri için Yüklenici tarafından teklif edilen birim fiyatların çarpımı sonucu bulunan tutarları</w:t>
      </w:r>
      <w:r w:rsidR="00AD19AC">
        <w:rPr>
          <w:bCs/>
        </w:rPr>
        <w:t xml:space="preserve">n toplamı olan </w:t>
      </w:r>
      <w:r w:rsidR="00625F0F">
        <w:rPr>
          <w:b/>
          <w:bCs/>
        </w:rPr>
        <w:t>………………………</w:t>
      </w:r>
      <w:proofErr w:type="gramStart"/>
      <w:r w:rsidR="00625F0F">
        <w:rPr>
          <w:b/>
          <w:bCs/>
        </w:rPr>
        <w:t>…….</w:t>
      </w:r>
      <w:proofErr w:type="gramEnd"/>
      <w:r w:rsidR="00625F0F">
        <w:rPr>
          <w:b/>
          <w:bCs/>
        </w:rPr>
        <w:t>.</w:t>
      </w:r>
      <w:r w:rsidR="00AD19AC" w:rsidRPr="00E15359">
        <w:rPr>
          <w:b/>
          <w:bCs/>
        </w:rPr>
        <w:t xml:space="preserve"> TL </w:t>
      </w:r>
      <w:r w:rsidRPr="00E15359">
        <w:rPr>
          <w:b/>
          <w:bCs/>
        </w:rPr>
        <w:t>(</w:t>
      </w:r>
      <w:r w:rsidR="00625F0F">
        <w:rPr>
          <w:i/>
          <w:color w:val="808080"/>
        </w:rPr>
        <w:t>……………………………</w:t>
      </w:r>
      <w:proofErr w:type="gramStart"/>
      <w:r w:rsidR="00625F0F">
        <w:rPr>
          <w:i/>
          <w:color w:val="808080"/>
        </w:rPr>
        <w:t>…….</w:t>
      </w:r>
      <w:proofErr w:type="gramEnd"/>
      <w:r w:rsidR="00625F0F">
        <w:rPr>
          <w:i/>
          <w:color w:val="808080"/>
        </w:rPr>
        <w:t>.</w:t>
      </w:r>
      <w:r w:rsidR="00876A79">
        <w:rPr>
          <w:i/>
          <w:color w:val="808080"/>
        </w:rPr>
        <w:t xml:space="preserve"> Türk </w:t>
      </w:r>
      <w:proofErr w:type="gramStart"/>
      <w:r w:rsidR="00876A79">
        <w:rPr>
          <w:i/>
          <w:color w:val="808080"/>
        </w:rPr>
        <w:t>Lirası</w:t>
      </w:r>
      <w:proofErr w:type="gramEnd"/>
      <w:r w:rsidRPr="00E15359">
        <w:rPr>
          <w:b/>
          <w:bCs/>
        </w:rPr>
        <w:t>)</w:t>
      </w:r>
      <w:r w:rsidR="00F17EF3" w:rsidRPr="00A71F23">
        <w:rPr>
          <w:bCs/>
        </w:rPr>
        <w:t xml:space="preserve"> bedel üzerinden akdedilmiştir.</w:t>
      </w:r>
    </w:p>
    <w:p w14:paraId="3958C8D4" w14:textId="77777777" w:rsidR="004D0514" w:rsidRDefault="00E42BCE">
      <w:pPr>
        <w:spacing w:before="120"/>
        <w:jc w:val="both"/>
        <w:rPr>
          <w:b/>
          <w:bCs/>
        </w:rPr>
      </w:pPr>
      <w:r>
        <w:rPr>
          <w:b/>
          <w:bCs/>
          <w:color w:val="auto"/>
        </w:rPr>
        <w:t xml:space="preserve">Madde </w:t>
      </w:r>
      <w:proofErr w:type="gramStart"/>
      <w:r>
        <w:rPr>
          <w:b/>
          <w:bCs/>
          <w:color w:val="auto"/>
        </w:rPr>
        <w:t>7 -</w:t>
      </w:r>
      <w:proofErr w:type="gramEnd"/>
      <w:r>
        <w:rPr>
          <w:b/>
          <w:bCs/>
          <w:color w:val="auto"/>
        </w:rPr>
        <w:t xml:space="preserve"> </w:t>
      </w:r>
      <w:r w:rsidR="00854806">
        <w:rPr>
          <w:b/>
          <w:bCs/>
          <w:color w:val="auto"/>
        </w:rPr>
        <w:t>Sözleşme gereği Yüklenicinin Sorumlu olduğu giderleri</w:t>
      </w:r>
    </w:p>
    <w:p w14:paraId="1E1D4C7A" w14:textId="77777777" w:rsidR="00664F26" w:rsidRDefault="00E42BCE" w:rsidP="00D03AC9">
      <w:pPr>
        <w:jc w:val="both"/>
        <w:rPr>
          <w:bCs/>
          <w:color w:val="auto"/>
        </w:rPr>
      </w:pPr>
      <w:r>
        <w:rPr>
          <w:b/>
          <w:bCs/>
        </w:rPr>
        <w:t>7.1</w:t>
      </w:r>
      <w:r w:rsidRPr="00C37E87">
        <w:rPr>
          <w:b/>
          <w:bCs/>
          <w:color w:val="auto"/>
        </w:rPr>
        <w:t xml:space="preserve">. </w:t>
      </w:r>
      <w:r w:rsidRPr="00C37E87">
        <w:rPr>
          <w:bCs/>
          <w:color w:val="auto"/>
        </w:rPr>
        <w:t xml:space="preserve">Taahhüdün (ilave işler nedeniyle meydana gelebilecek artışlar dahil) yerine getirilmesine ilişkin ilgili mevzuatı gereğince ödenecek </w:t>
      </w:r>
      <w:proofErr w:type="gramStart"/>
      <w:r w:rsidRPr="00C37E87">
        <w:rPr>
          <w:bCs/>
          <w:color w:val="auto"/>
        </w:rPr>
        <w:t>ve</w:t>
      </w:r>
      <w:r w:rsidR="0056214D" w:rsidRPr="00C37E87">
        <w:rPr>
          <w:bCs/>
          <w:color w:val="auto"/>
        </w:rPr>
        <w:t>rgi(</w:t>
      </w:r>
      <w:proofErr w:type="gramEnd"/>
      <w:r w:rsidR="0056214D" w:rsidRPr="00C37E87">
        <w:rPr>
          <w:bCs/>
          <w:color w:val="auto"/>
        </w:rPr>
        <w:t>KDV hariç)</w:t>
      </w:r>
      <w:r w:rsidR="00EF0909">
        <w:rPr>
          <w:bCs/>
          <w:color w:val="auto"/>
        </w:rPr>
        <w:t>damga</w:t>
      </w:r>
      <w:r w:rsidR="0056214D" w:rsidRPr="00C37E87">
        <w:rPr>
          <w:bCs/>
          <w:color w:val="auto"/>
        </w:rPr>
        <w:t>, resim, harç,</w:t>
      </w:r>
      <w:r w:rsidR="004455D1">
        <w:rPr>
          <w:bCs/>
          <w:color w:val="auto"/>
        </w:rPr>
        <w:t xml:space="preserve"> </w:t>
      </w:r>
      <w:r w:rsidRPr="00C37E87">
        <w:rPr>
          <w:bCs/>
          <w:color w:val="auto"/>
        </w:rPr>
        <w:t>ulaşım, masraf ve Teknik Şartname</w:t>
      </w:r>
      <w:r w:rsidR="004455D1">
        <w:rPr>
          <w:bCs/>
          <w:color w:val="auto"/>
        </w:rPr>
        <w:t xml:space="preserve"> </w:t>
      </w:r>
      <w:r w:rsidRPr="00C37E87">
        <w:rPr>
          <w:bCs/>
          <w:color w:val="auto"/>
        </w:rPr>
        <w:t>'de belirtilen tüm gide</w:t>
      </w:r>
      <w:r w:rsidR="00EF0909">
        <w:rPr>
          <w:bCs/>
          <w:color w:val="auto"/>
        </w:rPr>
        <w:t>rler sözleşme bedeline dahildir.</w:t>
      </w:r>
      <w:r w:rsidR="006E3D4B">
        <w:rPr>
          <w:bCs/>
          <w:color w:val="auto"/>
        </w:rPr>
        <w:t xml:space="preserve"> </w:t>
      </w:r>
      <w:r w:rsidR="00EF0909">
        <w:rPr>
          <w:bCs/>
          <w:color w:val="auto"/>
        </w:rPr>
        <w:t>YÜKLENİCİ Damga vergisi makbuzunu İdareye ibraz etmekle yükümlüdür.</w:t>
      </w:r>
    </w:p>
    <w:p w14:paraId="0B26E3A0" w14:textId="77777777" w:rsidR="004D0514" w:rsidRDefault="00E42BCE">
      <w:pPr>
        <w:spacing w:before="120"/>
        <w:jc w:val="both"/>
      </w:pPr>
      <w:r>
        <w:rPr>
          <w:b/>
          <w:bCs/>
          <w:color w:val="auto"/>
        </w:rPr>
        <w:t xml:space="preserve">Madde </w:t>
      </w:r>
      <w:proofErr w:type="gramStart"/>
      <w:r>
        <w:rPr>
          <w:b/>
          <w:bCs/>
          <w:color w:val="auto"/>
        </w:rPr>
        <w:t>8 -</w:t>
      </w:r>
      <w:proofErr w:type="gramEnd"/>
      <w:r>
        <w:rPr>
          <w:b/>
          <w:bCs/>
          <w:color w:val="auto"/>
        </w:rPr>
        <w:t xml:space="preserve"> Sözleşmenin ekleri</w:t>
      </w:r>
    </w:p>
    <w:p w14:paraId="6DF73515" w14:textId="77777777" w:rsidR="004D0514" w:rsidRDefault="00E42BCE">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 olması halinde, ihale dokümanında yer alan hükümler esas alınır. </w:t>
      </w:r>
    </w:p>
    <w:p w14:paraId="3FBC5D2A" w14:textId="77777777" w:rsidR="004D0514" w:rsidRDefault="00E42BCE">
      <w:pPr>
        <w:jc w:val="both"/>
      </w:pPr>
      <w:r>
        <w:rPr>
          <w:b/>
          <w:bCs/>
        </w:rPr>
        <w:t>8.2.</w:t>
      </w:r>
      <w:r>
        <w:t xml:space="preserve"> İhale dokümanını oluşturan belgeler arasındaki öncelik sıralaması aşağıdaki gibidir: </w:t>
      </w:r>
    </w:p>
    <w:p w14:paraId="384EFBE2" w14:textId="77777777" w:rsidR="004D0514" w:rsidRDefault="00102617" w:rsidP="004B769E">
      <w:pPr>
        <w:jc w:val="both"/>
        <w:divId w:val="1528909241"/>
      </w:pPr>
      <w:r>
        <w:t>1</w:t>
      </w:r>
      <w:r w:rsidR="00E42BCE">
        <w:t xml:space="preserve">) İdari Şartname, </w:t>
      </w:r>
    </w:p>
    <w:p w14:paraId="4921EEF5" w14:textId="77777777" w:rsidR="004D0514" w:rsidRDefault="004B769E">
      <w:pPr>
        <w:jc w:val="both"/>
        <w:divId w:val="1528909241"/>
      </w:pPr>
      <w:r>
        <w:t>2</w:t>
      </w:r>
      <w:r w:rsidR="00E42BCE">
        <w:t xml:space="preserve">) Teknik Şartname, </w:t>
      </w:r>
    </w:p>
    <w:p w14:paraId="35D90F63" w14:textId="77777777" w:rsidR="004B769E" w:rsidRDefault="004B769E">
      <w:pPr>
        <w:jc w:val="both"/>
        <w:divId w:val="1528909241"/>
      </w:pPr>
      <w:r>
        <w:t>3) Birim Fiyat Teklif Cetveli,</w:t>
      </w:r>
    </w:p>
    <w:p w14:paraId="63300F65" w14:textId="77777777" w:rsidR="004D0514" w:rsidRDefault="004B769E">
      <w:pPr>
        <w:jc w:val="both"/>
        <w:divId w:val="1528909241"/>
      </w:pPr>
      <w:r>
        <w:t xml:space="preserve">4) </w:t>
      </w:r>
      <w:proofErr w:type="gramStart"/>
      <w:r>
        <w:t xml:space="preserve">Açıklamalar </w:t>
      </w:r>
      <w:r w:rsidR="00E42BCE">
        <w:t>,</w:t>
      </w:r>
      <w:proofErr w:type="gramEnd"/>
      <w:r w:rsidR="00E42BCE">
        <w:t xml:space="preserve"> </w:t>
      </w:r>
    </w:p>
    <w:p w14:paraId="45CB8C01" w14:textId="77777777" w:rsidR="00D53300" w:rsidRDefault="00D53300">
      <w:pPr>
        <w:jc w:val="both"/>
        <w:divId w:val="1528909241"/>
      </w:pPr>
    </w:p>
    <w:p w14:paraId="2CC6D4F0" w14:textId="77777777" w:rsidR="004D0514" w:rsidRDefault="00E42BCE">
      <w:pPr>
        <w:spacing w:before="120"/>
        <w:jc w:val="both"/>
        <w:rPr>
          <w:b/>
          <w:bCs/>
        </w:rPr>
      </w:pPr>
      <w:r>
        <w:rPr>
          <w:b/>
          <w:bCs/>
          <w:color w:val="auto"/>
        </w:rPr>
        <w:t xml:space="preserve">Madde </w:t>
      </w:r>
      <w:proofErr w:type="gramStart"/>
      <w:r>
        <w:rPr>
          <w:b/>
          <w:bCs/>
          <w:color w:val="auto"/>
        </w:rPr>
        <w:t>9 -</w:t>
      </w:r>
      <w:proofErr w:type="gramEnd"/>
      <w:r>
        <w:rPr>
          <w:b/>
          <w:bCs/>
          <w:color w:val="auto"/>
        </w:rPr>
        <w:t xml:space="preserve"> İşin süresi</w:t>
      </w:r>
    </w:p>
    <w:p w14:paraId="62E3B51B" w14:textId="77777777" w:rsidR="004D0514" w:rsidRDefault="00E42BCE">
      <w:pPr>
        <w:jc w:val="both"/>
      </w:pPr>
      <w:r>
        <w:rPr>
          <w:b/>
          <w:bCs/>
        </w:rPr>
        <w:t xml:space="preserve">9.1. İşe başlama </w:t>
      </w:r>
      <w:r w:rsidRPr="006326CD">
        <w:rPr>
          <w:b/>
          <w:bCs/>
        </w:rPr>
        <w:t xml:space="preserve">tarihi </w:t>
      </w:r>
      <w:r w:rsidR="00625F0F" w:rsidRPr="006326CD">
        <w:rPr>
          <w:b/>
          <w:bCs/>
          <w:color w:val="003399"/>
          <w:u w:val="dotted"/>
        </w:rPr>
        <w:t>………</w:t>
      </w:r>
      <w:proofErr w:type="gramStart"/>
      <w:r w:rsidR="00625F0F" w:rsidRPr="006326CD">
        <w:rPr>
          <w:b/>
          <w:bCs/>
          <w:color w:val="003399"/>
          <w:u w:val="dotted"/>
        </w:rPr>
        <w:t>…</w:t>
      </w:r>
      <w:r w:rsidR="008E34DA" w:rsidRPr="006326CD">
        <w:rPr>
          <w:b/>
          <w:bCs/>
          <w:color w:val="003399"/>
          <w:u w:val="dotted"/>
        </w:rPr>
        <w:t xml:space="preserve"> </w:t>
      </w:r>
      <w:r w:rsidRPr="006326CD">
        <w:rPr>
          <w:b/>
          <w:bCs/>
        </w:rPr>
        <w:t>;</w:t>
      </w:r>
      <w:proofErr w:type="gramEnd"/>
      <w:r w:rsidRPr="006326CD">
        <w:rPr>
          <w:b/>
          <w:bCs/>
        </w:rPr>
        <w:t xml:space="preserve"> işi bitirme tarihi </w:t>
      </w:r>
      <w:r w:rsidR="00625F0F" w:rsidRPr="006326CD">
        <w:rPr>
          <w:b/>
          <w:bCs/>
          <w:color w:val="003399"/>
          <w:u w:val="dotted"/>
        </w:rPr>
        <w:t>……………….</w:t>
      </w:r>
    </w:p>
    <w:p w14:paraId="54A7B64F" w14:textId="77777777" w:rsidR="004D0514" w:rsidRDefault="00E42BCE">
      <w:pPr>
        <w:jc w:val="both"/>
        <w:rPr>
          <w:b/>
          <w:bCs/>
        </w:rPr>
      </w:pPr>
      <w:r>
        <w:rPr>
          <w:b/>
          <w:bCs/>
        </w:rPr>
        <w:t xml:space="preserve">9.2. Bu sözleşmenin uygulanmasında sürelerin hesabı takvim günü esasına göre yapılmıştır. </w:t>
      </w:r>
    </w:p>
    <w:p w14:paraId="4109C4F3" w14:textId="77777777" w:rsidR="00D53300" w:rsidRDefault="00D53300">
      <w:pPr>
        <w:jc w:val="both"/>
        <w:rPr>
          <w:b/>
          <w:bCs/>
        </w:rPr>
      </w:pPr>
    </w:p>
    <w:p w14:paraId="2ED5665C" w14:textId="77777777" w:rsidR="004D0514" w:rsidRDefault="00E42BCE">
      <w:pPr>
        <w:spacing w:before="120"/>
        <w:jc w:val="both"/>
        <w:rPr>
          <w:b/>
          <w:bCs/>
        </w:rPr>
      </w:pPr>
      <w:r>
        <w:rPr>
          <w:b/>
          <w:bCs/>
          <w:color w:val="auto"/>
        </w:rPr>
        <w:t xml:space="preserve">Madde </w:t>
      </w:r>
      <w:proofErr w:type="gramStart"/>
      <w:r>
        <w:rPr>
          <w:b/>
          <w:bCs/>
          <w:color w:val="auto"/>
        </w:rPr>
        <w:t>10 -</w:t>
      </w:r>
      <w:proofErr w:type="gramEnd"/>
      <w:r>
        <w:rPr>
          <w:b/>
          <w:bCs/>
          <w:color w:val="auto"/>
        </w:rPr>
        <w:t xml:space="preserve"> İşin yapılma yeri, işyeri teslim ve işe başlama tarihi</w:t>
      </w:r>
    </w:p>
    <w:p w14:paraId="4BC4A738" w14:textId="57B8433A" w:rsidR="0091666A" w:rsidRDefault="00E42BCE">
      <w:pPr>
        <w:jc w:val="both"/>
        <w:rPr>
          <w:b/>
          <w:bCs/>
        </w:rPr>
      </w:pPr>
      <w:r>
        <w:rPr>
          <w:b/>
          <w:bCs/>
        </w:rPr>
        <w:t xml:space="preserve">10.1. İşin yapılacağı yer/yerler: </w:t>
      </w:r>
      <w:r w:rsidR="00E47492">
        <w:rPr>
          <w:b/>
          <w:bCs/>
          <w:color w:val="003399"/>
          <w:u w:val="dotted"/>
        </w:rPr>
        <w:t xml:space="preserve">İdarenin belirlediği </w:t>
      </w:r>
      <w:r w:rsidR="00C52F3A">
        <w:rPr>
          <w:b/>
          <w:bCs/>
          <w:color w:val="003399"/>
          <w:u w:val="dotted"/>
        </w:rPr>
        <w:t>Doğuş</w:t>
      </w:r>
      <w:r w:rsidR="00E47492">
        <w:rPr>
          <w:b/>
          <w:bCs/>
          <w:color w:val="003399"/>
          <w:u w:val="dotted"/>
        </w:rPr>
        <w:t xml:space="preserve"> Üniversitesi </w:t>
      </w:r>
      <w:r w:rsidR="00765FED">
        <w:rPr>
          <w:b/>
          <w:bCs/>
          <w:color w:val="003399"/>
          <w:u w:val="dotted"/>
        </w:rPr>
        <w:t xml:space="preserve">yerleşke </w:t>
      </w:r>
      <w:r w:rsidR="00E47492">
        <w:rPr>
          <w:b/>
          <w:bCs/>
          <w:color w:val="003399"/>
          <w:u w:val="dotted"/>
        </w:rPr>
        <w:t>adresleri</w:t>
      </w:r>
    </w:p>
    <w:p w14:paraId="524FFA57" w14:textId="77777777" w:rsidR="004D0514" w:rsidRDefault="00E42BCE">
      <w:pPr>
        <w:jc w:val="both"/>
        <w:rPr>
          <w:b/>
          <w:bCs/>
        </w:rPr>
      </w:pPr>
      <w:r>
        <w:rPr>
          <w:b/>
          <w:bCs/>
        </w:rPr>
        <w:t>10.2. İşyerinin teslimine ilişkin esaslar ve işe başlama tar</w:t>
      </w:r>
      <w:r w:rsidR="00E47492">
        <w:rPr>
          <w:b/>
          <w:bCs/>
        </w:rPr>
        <w:t>ihi: İşyeri teslimi yapılacaktır</w:t>
      </w:r>
      <w:r>
        <w:rPr>
          <w:b/>
          <w:bCs/>
        </w:rPr>
        <w:t xml:space="preserve"> ve 9.1. maddesinde belirtilen tarihte işe başlanacaktır. </w:t>
      </w:r>
    </w:p>
    <w:p w14:paraId="6143C421" w14:textId="77777777" w:rsidR="00864AEB" w:rsidRDefault="00A653BB" w:rsidP="00864AEB">
      <w:pPr>
        <w:jc w:val="both"/>
      </w:pPr>
      <w:r>
        <w:t xml:space="preserve">YÜKLENİCİ </w:t>
      </w:r>
      <w:r w:rsidR="00864AEB" w:rsidRPr="00864AEB">
        <w:t xml:space="preserve">gecikilen her gün için sipariş edilen </w:t>
      </w:r>
      <w:r w:rsidR="00E47492">
        <w:t>ürünlerin</w:t>
      </w:r>
      <w:r w:rsidR="00864AEB" w:rsidRPr="00864AEB">
        <w:t xml:space="preserve"> toplam bedelinin </w:t>
      </w:r>
      <w:proofErr w:type="gramStart"/>
      <w:r w:rsidR="00864AEB" w:rsidRPr="00864AEB">
        <w:t>%</w:t>
      </w:r>
      <w:r w:rsidR="0014061F">
        <w:t>0,6</w:t>
      </w:r>
      <w:proofErr w:type="gramEnd"/>
      <w:r w:rsidR="00864AEB" w:rsidRPr="00864AEB">
        <w:t xml:space="preserve"> (</w:t>
      </w:r>
      <w:r w:rsidR="0014061F">
        <w:t>binde altı</w:t>
      </w:r>
      <w:r w:rsidR="00864AEB" w:rsidRPr="00864AEB">
        <w:t>) oranında ceza ödemeyi kabul ve taahhüt eder. Bu meblağ, İDARE tarafından bildirilen bir hesaba en geç 1 hafta içerisin</w:t>
      </w:r>
      <w:r>
        <w:t>de ihtara gerek kalmadan YÜKLENİCİ</w:t>
      </w:r>
      <w:r w:rsidR="00864AEB" w:rsidRPr="00864AEB">
        <w:t xml:space="preserve"> tarafından yatırılacaktır</w:t>
      </w:r>
      <w:r w:rsidR="00D53300">
        <w:t>.</w:t>
      </w:r>
    </w:p>
    <w:p w14:paraId="7FC80EBC" w14:textId="77777777" w:rsidR="00D53300" w:rsidRPr="00040788" w:rsidRDefault="00D53300" w:rsidP="00864AEB">
      <w:pPr>
        <w:jc w:val="both"/>
        <w:rPr>
          <w:b/>
          <w:bCs/>
        </w:rPr>
      </w:pPr>
    </w:p>
    <w:p w14:paraId="38EA3FF4" w14:textId="77777777" w:rsidR="004D0514" w:rsidRDefault="00E42BCE">
      <w:pPr>
        <w:spacing w:before="120"/>
        <w:jc w:val="both"/>
      </w:pPr>
      <w:r>
        <w:rPr>
          <w:b/>
          <w:bCs/>
          <w:color w:val="auto"/>
        </w:rPr>
        <w:t xml:space="preserve">Madde </w:t>
      </w:r>
      <w:proofErr w:type="gramStart"/>
      <w:r>
        <w:rPr>
          <w:b/>
          <w:bCs/>
          <w:color w:val="auto"/>
        </w:rPr>
        <w:t>11 -</w:t>
      </w:r>
      <w:proofErr w:type="gramEnd"/>
      <w:r>
        <w:rPr>
          <w:b/>
          <w:bCs/>
          <w:color w:val="auto"/>
        </w:rPr>
        <w:t xml:space="preserve"> Teminata ilişkin hükümler</w:t>
      </w:r>
    </w:p>
    <w:p w14:paraId="0DA43EA6" w14:textId="77777777" w:rsidR="004D0514" w:rsidRDefault="00E42BCE">
      <w:pPr>
        <w:jc w:val="both"/>
      </w:pPr>
      <w:r>
        <w:rPr>
          <w:b/>
          <w:bCs/>
        </w:rPr>
        <w:t>11.1.</w:t>
      </w:r>
      <w:r>
        <w:t xml:space="preserve"> Kesin teminat </w:t>
      </w:r>
    </w:p>
    <w:p w14:paraId="44584B19" w14:textId="056B96B2" w:rsidR="004D0514" w:rsidRDefault="00E42BCE">
      <w:pPr>
        <w:jc w:val="both"/>
      </w:pPr>
      <w:r>
        <w:rPr>
          <w:b/>
          <w:bCs/>
        </w:rPr>
        <w:t>11.1.1.</w:t>
      </w:r>
      <w:r>
        <w:t xml:space="preserve"> </w:t>
      </w:r>
      <w:r w:rsidR="009129E4" w:rsidRPr="009129E4">
        <w:rPr>
          <w:b/>
          <w:bCs/>
        </w:rPr>
        <w:t xml:space="preserve">Yüklenici bu işe ilişkin olarak </w:t>
      </w:r>
      <w:r w:rsidR="009129E4" w:rsidRPr="009129E4">
        <w:rPr>
          <w:b/>
          <w:bCs/>
          <w:color w:val="003399"/>
          <w:u w:val="dotted"/>
        </w:rPr>
        <w:t>……………………TL</w:t>
      </w:r>
      <w:r w:rsidR="009129E4" w:rsidRPr="009129E4">
        <w:rPr>
          <w:b/>
          <w:bCs/>
        </w:rPr>
        <w:t xml:space="preserve"> (………… T</w:t>
      </w:r>
      <w:r w:rsidR="0049759C">
        <w:rPr>
          <w:b/>
          <w:bCs/>
        </w:rPr>
        <w:t>L</w:t>
      </w:r>
      <w:r w:rsidR="009129E4" w:rsidRPr="009129E4">
        <w:rPr>
          <w:b/>
          <w:bCs/>
        </w:rPr>
        <w:t>) kesin teminat vermiştir</w:t>
      </w:r>
      <w:r w:rsidR="009129E4">
        <w:t>.</w:t>
      </w:r>
      <w:r w:rsidR="009129E4">
        <w:br/>
      </w:r>
      <w:r w:rsidR="009129E4">
        <w:rPr>
          <w:b/>
          <w:bCs/>
        </w:rPr>
        <w:t>11.1.2.</w:t>
      </w:r>
      <w:r w:rsidR="009129E4">
        <w:t xml:space="preserve"> Kesin teminat mektubunun süresi sözleşme bitiş tarihinden 2 ay sonradır. Kanunda veya sözleşmede belirtilen haller ile cezalı çalışma nedeniyle kesin kabulün gecikeceğinin anlaşılması durumunda teminat mektubunun süresi de işteki gecikmeyi karşılayacak şekilde uzatılır. </w:t>
      </w:r>
    </w:p>
    <w:p w14:paraId="0A45CEEF" w14:textId="77777777" w:rsidR="004D0514" w:rsidRDefault="008579C6">
      <w:pPr>
        <w:jc w:val="both"/>
        <w:rPr>
          <w:b/>
          <w:bCs/>
        </w:rPr>
      </w:pPr>
      <w:r>
        <w:rPr>
          <w:b/>
          <w:bCs/>
        </w:rPr>
        <w:t>11.2</w:t>
      </w:r>
      <w:r w:rsidR="00E42BCE">
        <w:rPr>
          <w:b/>
          <w:bCs/>
        </w:rPr>
        <w:t xml:space="preserve">. Kesin teminatın geri verilmesi: </w:t>
      </w:r>
    </w:p>
    <w:p w14:paraId="1065F8F5" w14:textId="77777777" w:rsidR="009129E4" w:rsidRDefault="009129E4" w:rsidP="009129E4">
      <w:pPr>
        <w:jc w:val="both"/>
        <w:rPr>
          <w:b/>
          <w:bCs/>
        </w:rPr>
      </w:pPr>
      <w:r>
        <w:rPr>
          <w:b/>
          <w:bCs/>
        </w:rPr>
        <w:t xml:space="preserve">11.2.1. </w:t>
      </w:r>
      <w:r w:rsidRPr="007F4C11">
        <w:rPr>
          <w:bCs/>
        </w:rPr>
        <w:t>Taahhüdün, sözleşme ve ihale dokümanı hükümlerine uygun olarak yerine getirildiği ve Yüklenicinin bu işten dolayı idareye herhangi bir borcunun olmadığı tespit edildikten sonra, Yükleniciye iade edilecektir.</w:t>
      </w:r>
      <w:r>
        <w:rPr>
          <w:b/>
          <w:bCs/>
        </w:rPr>
        <w:t xml:space="preserve"> </w:t>
      </w:r>
    </w:p>
    <w:p w14:paraId="15549618" w14:textId="1F56AA96" w:rsidR="000524D6" w:rsidRPr="009129E4" w:rsidRDefault="009129E4" w:rsidP="009129E4">
      <w:pPr>
        <w:jc w:val="both"/>
      </w:pPr>
      <w:r>
        <w:rPr>
          <w:b/>
          <w:bCs/>
        </w:rPr>
        <w:t>11.3.</w:t>
      </w:r>
      <w:r>
        <w:t xml:space="preserve"> Her ne suretle olursa olsun, İdarece alınan teminatlar haczedilemez ve üzerine ihtiyati tedbir konulamaz. </w:t>
      </w:r>
    </w:p>
    <w:p w14:paraId="690ECDB7" w14:textId="77777777" w:rsidR="004D0514" w:rsidRDefault="00E42BCE">
      <w:pPr>
        <w:spacing w:before="120"/>
        <w:jc w:val="both"/>
        <w:rPr>
          <w:b/>
          <w:bCs/>
        </w:rPr>
      </w:pPr>
      <w:r>
        <w:rPr>
          <w:b/>
          <w:bCs/>
          <w:color w:val="auto"/>
        </w:rPr>
        <w:t xml:space="preserve">Madde </w:t>
      </w:r>
      <w:proofErr w:type="gramStart"/>
      <w:r>
        <w:rPr>
          <w:b/>
          <w:bCs/>
          <w:color w:val="auto"/>
        </w:rPr>
        <w:t>12 -</w:t>
      </w:r>
      <w:proofErr w:type="gramEnd"/>
      <w:r>
        <w:rPr>
          <w:b/>
          <w:bCs/>
          <w:color w:val="auto"/>
        </w:rPr>
        <w:t xml:space="preserve"> Ödeme yeri ve şartları</w:t>
      </w:r>
    </w:p>
    <w:p w14:paraId="77F6CBC1" w14:textId="695FB8DA" w:rsidR="008E34DA" w:rsidRDefault="00C42516" w:rsidP="008E34DA">
      <w:pPr>
        <w:jc w:val="both"/>
        <w:rPr>
          <w:bCs/>
        </w:rPr>
      </w:pPr>
      <w:r>
        <w:rPr>
          <w:b/>
          <w:bCs/>
        </w:rPr>
        <w:t xml:space="preserve">12.1. </w:t>
      </w:r>
      <w:r w:rsidRPr="0033034A">
        <w:rPr>
          <w:bCs/>
        </w:rPr>
        <w:t>Sözleşme bedeli</w:t>
      </w:r>
      <w:r w:rsidR="00E42BCE" w:rsidRPr="0033034A">
        <w:rPr>
          <w:bCs/>
        </w:rPr>
        <w:t xml:space="preserve"> </w:t>
      </w:r>
      <w:r w:rsidR="00C52F3A">
        <w:rPr>
          <w:b/>
          <w:bCs/>
          <w:color w:val="003399"/>
        </w:rPr>
        <w:t>DOĞUŞ</w:t>
      </w:r>
      <w:r w:rsidR="00E511CC" w:rsidRPr="0033034A">
        <w:rPr>
          <w:b/>
          <w:bCs/>
          <w:color w:val="003399"/>
        </w:rPr>
        <w:t xml:space="preserve"> ÜNİVERSİTESİ</w:t>
      </w:r>
      <w:r w:rsidR="00E42BCE" w:rsidRPr="0033034A">
        <w:rPr>
          <w:b/>
          <w:bCs/>
          <w:color w:val="003399"/>
        </w:rPr>
        <w:t xml:space="preserve"> </w:t>
      </w:r>
      <w:r w:rsidR="00C52F3A">
        <w:rPr>
          <w:b/>
          <w:bCs/>
          <w:color w:val="003399"/>
        </w:rPr>
        <w:t>Muhasebe</w:t>
      </w:r>
      <w:r w:rsidR="00E42BCE" w:rsidRPr="0033034A">
        <w:rPr>
          <w:b/>
          <w:bCs/>
          <w:color w:val="003399"/>
        </w:rPr>
        <w:t xml:space="preserve"> Müdürlüğü</w:t>
      </w:r>
      <w:r w:rsidR="00E42BCE" w:rsidRPr="0033034A">
        <w:rPr>
          <w:bCs/>
        </w:rPr>
        <w:t xml:space="preserve"> ve Genel Şartnamenin hatalı, kusurlu ve eksik işlere ilişkin hükümleri saklı kalmak kaydıyla aşağıda öngörülen plan ve şartlar çerçevesinde ödenecektir: </w:t>
      </w:r>
    </w:p>
    <w:p w14:paraId="51F3A8FE" w14:textId="533B4024" w:rsidR="008E34DA" w:rsidRDefault="00E42BCE" w:rsidP="008E34DA">
      <w:pPr>
        <w:jc w:val="both"/>
        <w:rPr>
          <w:bCs/>
        </w:rPr>
      </w:pPr>
      <w:r w:rsidRPr="0033034A">
        <w:rPr>
          <w:bCs/>
        </w:rPr>
        <w:t xml:space="preserve">İhale konusu </w:t>
      </w:r>
      <w:r w:rsidR="00E47492">
        <w:rPr>
          <w:bCs/>
        </w:rPr>
        <w:t>mallara</w:t>
      </w:r>
      <w:r w:rsidRPr="0033034A">
        <w:rPr>
          <w:bCs/>
        </w:rPr>
        <w:t xml:space="preserve"> ilişkin ödemeler; </w:t>
      </w:r>
      <w:r w:rsidR="00E47492">
        <w:rPr>
          <w:bCs/>
        </w:rPr>
        <w:t xml:space="preserve">sipariş tesliminden sonra fatura tarihi başlangıç sayılarak </w:t>
      </w:r>
      <w:r w:rsidR="00D77DC5">
        <w:rPr>
          <w:bCs/>
        </w:rPr>
        <w:t>15</w:t>
      </w:r>
      <w:r w:rsidR="00E47492">
        <w:rPr>
          <w:bCs/>
        </w:rPr>
        <w:t xml:space="preserve"> (</w:t>
      </w:r>
      <w:proofErr w:type="spellStart"/>
      <w:r w:rsidR="00E47492">
        <w:rPr>
          <w:bCs/>
        </w:rPr>
        <w:t>on</w:t>
      </w:r>
      <w:r w:rsidR="00D77DC5">
        <w:rPr>
          <w:bCs/>
        </w:rPr>
        <w:t>beş</w:t>
      </w:r>
      <w:proofErr w:type="spellEnd"/>
      <w:r w:rsidR="00E47492">
        <w:rPr>
          <w:bCs/>
        </w:rPr>
        <w:t>) iş günü içinde Yüklenicinin belirttiği resmi banka hesabına havale ile</w:t>
      </w:r>
      <w:r w:rsidRPr="0033034A">
        <w:rPr>
          <w:bCs/>
        </w:rPr>
        <w:t xml:space="preserve"> ödenir.</w:t>
      </w:r>
    </w:p>
    <w:p w14:paraId="0BA6F81C" w14:textId="77777777" w:rsidR="004D0514" w:rsidRPr="008E34DA" w:rsidRDefault="009D7EB1" w:rsidP="008E34DA">
      <w:pPr>
        <w:jc w:val="both"/>
        <w:rPr>
          <w:bCs/>
        </w:rPr>
      </w:pPr>
      <w:r>
        <w:rPr>
          <w:b/>
          <w:bCs/>
        </w:rPr>
        <w:t>12.2</w:t>
      </w:r>
      <w:r w:rsidR="00E42BCE">
        <w:rPr>
          <w:b/>
          <w:bCs/>
        </w:rPr>
        <w:t>.</w:t>
      </w:r>
      <w:r w:rsidR="00E42BCE">
        <w:t xml:space="preserve"> Yüklenici yapılan işe ilişkin hak</w:t>
      </w:r>
      <w:r w:rsidR="00694BF4">
        <w:t xml:space="preserve"> </w:t>
      </w:r>
      <w:r w:rsidR="00E42BCE">
        <w:t xml:space="preserve">ediş ve alacaklarını idarenin yazılı izni olmaksızın başkalarına devir veya temlik edemez. Temliknamelerin noterlikçe düzenlenmesi ve idare tarafından istenilen kayıt ve şartları taşıması zorunludur. </w:t>
      </w:r>
    </w:p>
    <w:p w14:paraId="1F8909DD" w14:textId="77777777" w:rsidR="00D53300" w:rsidRDefault="00D53300">
      <w:pPr>
        <w:spacing w:before="120"/>
        <w:jc w:val="both"/>
        <w:rPr>
          <w:b/>
          <w:bCs/>
          <w:color w:val="auto"/>
        </w:rPr>
      </w:pPr>
    </w:p>
    <w:p w14:paraId="674C25E5" w14:textId="77777777" w:rsidR="004D0514" w:rsidRDefault="00E42BCE">
      <w:pPr>
        <w:spacing w:before="120"/>
        <w:jc w:val="both"/>
        <w:rPr>
          <w:b/>
          <w:bCs/>
        </w:rPr>
      </w:pPr>
      <w:r>
        <w:rPr>
          <w:b/>
          <w:bCs/>
          <w:color w:val="auto"/>
        </w:rPr>
        <w:t xml:space="preserve">Madde </w:t>
      </w:r>
      <w:proofErr w:type="gramStart"/>
      <w:r>
        <w:rPr>
          <w:b/>
          <w:bCs/>
          <w:color w:val="auto"/>
        </w:rPr>
        <w:t>13 -</w:t>
      </w:r>
      <w:proofErr w:type="gramEnd"/>
      <w:r>
        <w:rPr>
          <w:b/>
          <w:bCs/>
          <w:color w:val="auto"/>
        </w:rPr>
        <w:t xml:space="preserve"> Avans verilmesi şartları ve miktarı</w:t>
      </w:r>
    </w:p>
    <w:p w14:paraId="6F56AE63" w14:textId="77777777" w:rsidR="004D0514" w:rsidRDefault="00E42BCE">
      <w:pPr>
        <w:jc w:val="both"/>
        <w:rPr>
          <w:b/>
          <w:bCs/>
        </w:rPr>
      </w:pPr>
      <w:r>
        <w:rPr>
          <w:b/>
          <w:bCs/>
        </w:rPr>
        <w:t xml:space="preserve">13.1. Bu iş için avans verilmeyecektir. </w:t>
      </w:r>
    </w:p>
    <w:p w14:paraId="6B6CF0E4" w14:textId="77777777" w:rsidR="00D53300" w:rsidRDefault="00D53300">
      <w:pPr>
        <w:spacing w:before="120"/>
        <w:jc w:val="both"/>
        <w:rPr>
          <w:b/>
          <w:bCs/>
          <w:color w:val="auto"/>
        </w:rPr>
      </w:pPr>
    </w:p>
    <w:p w14:paraId="4D624E71" w14:textId="77777777" w:rsidR="004D0514" w:rsidRDefault="00E42BCE">
      <w:pPr>
        <w:spacing w:before="120"/>
        <w:jc w:val="both"/>
      </w:pPr>
      <w:r>
        <w:rPr>
          <w:b/>
          <w:bCs/>
          <w:color w:val="auto"/>
        </w:rPr>
        <w:t xml:space="preserve">Madde </w:t>
      </w:r>
      <w:proofErr w:type="gramStart"/>
      <w:r>
        <w:rPr>
          <w:b/>
          <w:bCs/>
          <w:color w:val="auto"/>
        </w:rPr>
        <w:t>14 -</w:t>
      </w:r>
      <w:proofErr w:type="gramEnd"/>
      <w:r>
        <w:rPr>
          <w:b/>
          <w:bCs/>
          <w:color w:val="auto"/>
        </w:rPr>
        <w:t xml:space="preserve"> Fiyat farkı ödenmesi ve hesaplanması şartları</w:t>
      </w:r>
    </w:p>
    <w:p w14:paraId="4F682961" w14:textId="77777777" w:rsidR="004D0514" w:rsidRDefault="00E42BCE">
      <w:pPr>
        <w:jc w:val="both"/>
      </w:pPr>
      <w:r>
        <w:rPr>
          <w:b/>
          <w:bCs/>
        </w:rPr>
        <w:t>14.1.</w:t>
      </w:r>
      <w:r>
        <w:t xml:space="preserve"> </w:t>
      </w:r>
      <w:proofErr w:type="gramStart"/>
      <w:r>
        <w:t>Yüklenici,</w:t>
      </w:r>
      <w:proofErr w:type="gramEnd"/>
      <w:r>
        <w:t xml:space="preserve">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14:paraId="6A085064" w14:textId="77777777" w:rsidR="004D0514" w:rsidRDefault="00E42BCE">
      <w:pPr>
        <w:jc w:val="both"/>
        <w:rPr>
          <w:b/>
          <w:bCs/>
        </w:rPr>
      </w:pPr>
      <w:r>
        <w:rPr>
          <w:b/>
          <w:bCs/>
        </w:rPr>
        <w:t xml:space="preserve">14.2. Bu sözleşme kapsamında yapılacak işler için fiyat farkı hesaplanmayacaktır. </w:t>
      </w:r>
    </w:p>
    <w:p w14:paraId="2EFFD271" w14:textId="5ADAFD9B" w:rsidR="00D53300" w:rsidRPr="009129E4" w:rsidRDefault="00E42BCE" w:rsidP="009129E4">
      <w:pPr>
        <w:jc w:val="both"/>
      </w:pPr>
      <w:r>
        <w:rPr>
          <w:b/>
          <w:bCs/>
        </w:rPr>
        <w:t>14.3.</w:t>
      </w:r>
      <w:r>
        <w:t xml:space="preserve"> Sözleşmede yer alan fiyat farkına ilişkin esas ve usullerde sözleşme imzalandıktan sonra değişiklik yapılamaz. </w:t>
      </w:r>
    </w:p>
    <w:p w14:paraId="27390A80" w14:textId="77777777" w:rsidR="004D0514" w:rsidRDefault="00E42BCE">
      <w:pPr>
        <w:spacing w:before="120"/>
        <w:jc w:val="both"/>
        <w:rPr>
          <w:b/>
          <w:bCs/>
        </w:rPr>
      </w:pPr>
      <w:r>
        <w:rPr>
          <w:b/>
          <w:bCs/>
          <w:color w:val="auto"/>
        </w:rPr>
        <w:t xml:space="preserve">Madde </w:t>
      </w:r>
      <w:proofErr w:type="gramStart"/>
      <w:r>
        <w:rPr>
          <w:b/>
          <w:bCs/>
          <w:color w:val="auto"/>
        </w:rPr>
        <w:t>15 -</w:t>
      </w:r>
      <w:proofErr w:type="gramEnd"/>
      <w:r>
        <w:rPr>
          <w:b/>
          <w:bCs/>
          <w:color w:val="auto"/>
        </w:rPr>
        <w:t xml:space="preserve"> Alt yüklenicilere ilişkin bilgiler ve sorumluluklar</w:t>
      </w:r>
    </w:p>
    <w:p w14:paraId="11E46223" w14:textId="1E3FF73B" w:rsidR="00D53300" w:rsidRPr="009129E4" w:rsidRDefault="00E42BCE" w:rsidP="009129E4">
      <w:pPr>
        <w:jc w:val="both"/>
        <w:rPr>
          <w:b/>
          <w:bCs/>
        </w:rPr>
      </w:pPr>
      <w:r>
        <w:rPr>
          <w:b/>
          <w:bCs/>
        </w:rPr>
        <w:t xml:space="preserve">15.1. Bu işte alt yüklenici çalıştırılmayacak ve işlerin tamamı yüklenicinin kendisi tarafından yapılacaktır. </w:t>
      </w:r>
    </w:p>
    <w:p w14:paraId="0195A359" w14:textId="77777777" w:rsidR="004D0514" w:rsidRDefault="00E42BCE">
      <w:pPr>
        <w:spacing w:before="120"/>
        <w:jc w:val="both"/>
      </w:pPr>
      <w:r>
        <w:rPr>
          <w:b/>
          <w:bCs/>
          <w:color w:val="auto"/>
        </w:rPr>
        <w:t xml:space="preserve">Madde </w:t>
      </w:r>
      <w:proofErr w:type="gramStart"/>
      <w:r>
        <w:rPr>
          <w:b/>
          <w:bCs/>
          <w:color w:val="auto"/>
        </w:rPr>
        <w:t>16 -</w:t>
      </w:r>
      <w:proofErr w:type="gramEnd"/>
      <w:r>
        <w:rPr>
          <w:b/>
          <w:bCs/>
          <w:color w:val="auto"/>
        </w:rPr>
        <w:t xml:space="preserve"> Cezalar ve sözleşmenin feshi</w:t>
      </w:r>
    </w:p>
    <w:p w14:paraId="64A83D82" w14:textId="77777777" w:rsidR="004D0514" w:rsidRDefault="00E42BCE">
      <w:pPr>
        <w:jc w:val="both"/>
      </w:pPr>
      <w:r>
        <w:rPr>
          <w:b/>
          <w:bCs/>
        </w:rPr>
        <w:t>16.1.</w:t>
      </w:r>
      <w:r>
        <w:t xml:space="preserve"> İdare tarafından uygulanacak cezalar aşağıda belirtilmiştir: </w:t>
      </w:r>
    </w:p>
    <w:p w14:paraId="254C9C91" w14:textId="77777777" w:rsidR="004D0514" w:rsidRPr="00950F60" w:rsidRDefault="00E42BCE">
      <w:pPr>
        <w:jc w:val="both"/>
        <w:rPr>
          <w:color w:val="auto"/>
        </w:rPr>
      </w:pPr>
      <w:r>
        <w:rPr>
          <w:b/>
          <w:bCs/>
        </w:rPr>
        <w:t xml:space="preserve">16.1.1. </w:t>
      </w:r>
      <w:r w:rsidRPr="00950F60">
        <w:rPr>
          <w:bCs/>
          <w:color w:val="auto"/>
        </w:rPr>
        <w:t xml:space="preserve">Yüklenicinin ihale </w:t>
      </w:r>
      <w:proofErr w:type="spellStart"/>
      <w:r w:rsidRPr="00950F60">
        <w:rPr>
          <w:bCs/>
          <w:color w:val="auto"/>
        </w:rPr>
        <w:t>dökümanına</w:t>
      </w:r>
      <w:proofErr w:type="spellEnd"/>
      <w:r w:rsidRPr="00950F60">
        <w:rPr>
          <w:bCs/>
          <w:color w:val="auto"/>
        </w:rPr>
        <w:t xml:space="preserve"> uygun olarak işe zamanında başlamaması ve işi süresinde bitirmemesi durumunda, İdare tarafından Yükleniciye en az 10(on) gün süreli yazılı ihtar yapılarak gecikilen her takvim g</w:t>
      </w:r>
      <w:r w:rsidR="005F331F" w:rsidRPr="00950F60">
        <w:rPr>
          <w:bCs/>
          <w:color w:val="auto"/>
        </w:rPr>
        <w:t xml:space="preserve">ünü için sözleşme bedelinin </w:t>
      </w:r>
      <w:proofErr w:type="gramStart"/>
      <w:r w:rsidR="005F331F" w:rsidRPr="00950F60">
        <w:rPr>
          <w:bCs/>
          <w:color w:val="auto"/>
        </w:rPr>
        <w:t>%0,</w:t>
      </w:r>
      <w:r w:rsidR="005B0E36">
        <w:rPr>
          <w:bCs/>
          <w:color w:val="auto"/>
        </w:rPr>
        <w:t>6</w:t>
      </w:r>
      <w:proofErr w:type="gramEnd"/>
      <w:r w:rsidR="005F331F" w:rsidRPr="00950F60">
        <w:rPr>
          <w:bCs/>
          <w:color w:val="auto"/>
        </w:rPr>
        <w:t xml:space="preserve">(binde </w:t>
      </w:r>
      <w:r w:rsidR="005B0E36">
        <w:rPr>
          <w:bCs/>
          <w:color w:val="auto"/>
        </w:rPr>
        <w:t>altı</w:t>
      </w:r>
      <w:r w:rsidR="006F4F1D" w:rsidRPr="00950F60">
        <w:rPr>
          <w:bCs/>
          <w:color w:val="auto"/>
        </w:rPr>
        <w:t>)’</w:t>
      </w:r>
      <w:r w:rsidRPr="00950F60">
        <w:rPr>
          <w:bCs/>
          <w:color w:val="auto"/>
        </w:rPr>
        <w:t xml:space="preserve">i oranında gecikme cezası uygulanır. Ancak, gecikmeden kaynaklanan aykırılığın işin niteliği gereği giderilmesinin mümkün olmadığı hallerde, protesto çekmeye gerek kalmaksızın sözleşme idarece feshedilecek, sözleşmenin feshedilmemesi halinde ise sözleşme bedelinin binde ikisi oranında ceza uygulanacaktır. </w:t>
      </w:r>
    </w:p>
    <w:p w14:paraId="071F1AAE" w14:textId="77777777" w:rsidR="004D0514" w:rsidRPr="00950F60" w:rsidRDefault="00E42BCE">
      <w:pPr>
        <w:jc w:val="both"/>
        <w:rPr>
          <w:bCs/>
        </w:rPr>
      </w:pPr>
      <w:r w:rsidRPr="00950F60">
        <w:rPr>
          <w:bCs/>
        </w:rPr>
        <w:t xml:space="preserve">İdare tarafından kesilecek cezanın toplam tutarı, hiçbir durumda, sözleşme bedelinin </w:t>
      </w:r>
      <w:proofErr w:type="gramStart"/>
      <w:r w:rsidRPr="00950F60">
        <w:rPr>
          <w:bCs/>
        </w:rPr>
        <w:t>% 30</w:t>
      </w:r>
      <w:proofErr w:type="gramEnd"/>
      <w:r w:rsidRPr="00950F60">
        <w:rPr>
          <w:bCs/>
        </w:rPr>
        <w:t xml:space="preserve">'unu geçmeyecektir. </w:t>
      </w:r>
    </w:p>
    <w:p w14:paraId="4F4F3AEF" w14:textId="77777777" w:rsidR="004D0514" w:rsidRDefault="00E42BCE">
      <w:pPr>
        <w:jc w:val="both"/>
      </w:pPr>
      <w:r>
        <w:rPr>
          <w:b/>
          <w:bCs/>
        </w:rPr>
        <w:t>16.2.</w:t>
      </w:r>
      <w:r>
        <w:t xml:space="preserve"> Yukarıda belirtilen cezalar ayrıca protesto çekmeye gerek kalmaksızın yükleniciye yapılacak ödemelerden kesilir. Cezanın ödemelerden karşılanamaması halinde ceza tutarı yükleniciden ayrıca tahsil edilir. </w:t>
      </w:r>
    </w:p>
    <w:p w14:paraId="2D94C5BB" w14:textId="77777777" w:rsidR="004D0514" w:rsidRDefault="00E42BCE">
      <w:pPr>
        <w:jc w:val="both"/>
      </w:pPr>
      <w:r>
        <w:rPr>
          <w:b/>
          <w:bCs/>
        </w:rPr>
        <w:t>16.3.</w:t>
      </w:r>
      <w:r>
        <w:t xml:space="preserve"> İhtarda belirtilen sürenin bitmesine rağmen aynı durumun devam etmesi halinde, ayrıca protesto çekmeye gerek kalmaksızın kesin teminat kaydedilir ve sözleşme feshedilerek hesabı genel hükümlere göre tasfiye edilir. </w:t>
      </w:r>
    </w:p>
    <w:p w14:paraId="3F7267C8" w14:textId="77777777" w:rsidR="000524D6" w:rsidRDefault="00E42BCE" w:rsidP="00625F0F">
      <w:pPr>
        <w:jc w:val="both"/>
      </w:pPr>
      <w:r>
        <w:rPr>
          <w:b/>
          <w:bCs/>
        </w:rPr>
        <w:t>16.4.</w:t>
      </w:r>
      <w:r>
        <w:t xml:space="preserve"> Sözleşmenin uygulanması sırasında yüklenicinin </w:t>
      </w:r>
      <w:r w:rsidR="00BA5677" w:rsidRPr="009C1721">
        <w:t>Vakıf Yükseköğreti</w:t>
      </w:r>
      <w:r w:rsidR="00BA5677">
        <w:t xml:space="preserve">m Kurumları İhale Yönetmeliğinin ilgili </w:t>
      </w:r>
      <w:r>
        <w:t xml:space="preserve">maddesinde sayılan yasak fiil veya davranışlarda bulunduğunun tespit edilmesi, halinde ise ayrıca protesto çekmeye gerek kalmaksızın kesin teminat gelir kaydedilir ve sözleşme feshedilerek hesabı genel hükümlere göre tasfiye edilir. </w:t>
      </w:r>
    </w:p>
    <w:p w14:paraId="23043D1F" w14:textId="77777777" w:rsidR="00625F0F" w:rsidRPr="00625F0F" w:rsidRDefault="00625F0F" w:rsidP="00625F0F">
      <w:pPr>
        <w:jc w:val="both"/>
      </w:pPr>
    </w:p>
    <w:p w14:paraId="74A9A374" w14:textId="77777777" w:rsidR="004D0514" w:rsidRDefault="00E42BCE">
      <w:pPr>
        <w:spacing w:before="120"/>
        <w:jc w:val="both"/>
      </w:pPr>
      <w:r>
        <w:rPr>
          <w:b/>
          <w:bCs/>
          <w:color w:val="auto"/>
        </w:rPr>
        <w:t xml:space="preserve">Madde </w:t>
      </w:r>
      <w:proofErr w:type="gramStart"/>
      <w:r>
        <w:rPr>
          <w:b/>
          <w:bCs/>
          <w:color w:val="auto"/>
        </w:rPr>
        <w:t>17 -</w:t>
      </w:r>
      <w:proofErr w:type="gramEnd"/>
      <w:r>
        <w:rPr>
          <w:b/>
          <w:bCs/>
          <w:color w:val="auto"/>
        </w:rPr>
        <w:t xml:space="preserve"> Süre uzatımı verilebilecek haller ve şartları</w:t>
      </w:r>
    </w:p>
    <w:p w14:paraId="2AF08723" w14:textId="77777777" w:rsidR="004D0514" w:rsidRDefault="00E42BCE">
      <w:pPr>
        <w:jc w:val="both"/>
      </w:pPr>
      <w:r>
        <w:rPr>
          <w:b/>
          <w:bCs/>
        </w:rPr>
        <w:t>17.1.</w:t>
      </w:r>
      <w:r>
        <w:t xml:space="preserve"> Mücbir sebepler nedeniyle süre uzatımı verilebilecek haller aşağıda sayılmıştır. </w:t>
      </w:r>
    </w:p>
    <w:p w14:paraId="687D1611" w14:textId="77777777" w:rsidR="004D0514" w:rsidRDefault="00E42BCE">
      <w:pPr>
        <w:jc w:val="both"/>
      </w:pPr>
      <w:r>
        <w:rPr>
          <w:b/>
          <w:bCs/>
        </w:rPr>
        <w:t>17.1.1.</w:t>
      </w:r>
      <w:r>
        <w:t xml:space="preserve"> Mücbir sebepler: </w:t>
      </w:r>
    </w:p>
    <w:p w14:paraId="21C4678A" w14:textId="77777777" w:rsidR="004D0514" w:rsidRDefault="00E42BCE">
      <w:pPr>
        <w:jc w:val="both"/>
        <w:divId w:val="1401978674"/>
        <w:rPr>
          <w:rFonts w:eastAsia="Times New Roman"/>
        </w:rPr>
      </w:pPr>
      <w:r>
        <w:rPr>
          <w:rFonts w:eastAsia="Times New Roman"/>
        </w:rPr>
        <w:t xml:space="preserve">a) Doğal afetler. </w:t>
      </w:r>
    </w:p>
    <w:p w14:paraId="06C4D90D" w14:textId="77777777" w:rsidR="004D0514" w:rsidRDefault="00E42BCE">
      <w:pPr>
        <w:jc w:val="both"/>
        <w:divId w:val="1401978674"/>
      </w:pPr>
      <w:r>
        <w:t xml:space="preserve">b) Kanuni grev. </w:t>
      </w:r>
    </w:p>
    <w:p w14:paraId="48C778E0" w14:textId="77777777" w:rsidR="004D0514" w:rsidRDefault="00625F0F" w:rsidP="00BA5677">
      <w:pPr>
        <w:jc w:val="both"/>
        <w:divId w:val="1401978674"/>
      </w:pPr>
      <w:r>
        <w:t>c</w:t>
      </w:r>
      <w:r w:rsidR="00E42BCE">
        <w:t xml:space="preserve">) Kısmi veya genel seferberlik ilanı.  </w:t>
      </w:r>
    </w:p>
    <w:p w14:paraId="27750936" w14:textId="77777777" w:rsidR="004D0514" w:rsidRDefault="00E42BCE">
      <w:pPr>
        <w:jc w:val="both"/>
      </w:pPr>
      <w:r>
        <w:rPr>
          <w:b/>
          <w:bCs/>
        </w:rPr>
        <w:t>17.1.2.</w:t>
      </w:r>
      <w:r>
        <w:t xml:space="preserve"> Yukarıda belirtilen hallerin mücbir sebep olarak kabul edilmesi ve yükleniciye süre uzatımı verilebilmesi için, mücbir sebep olarak kabul edilecek durumun; </w:t>
      </w:r>
    </w:p>
    <w:p w14:paraId="4FEF1C4E" w14:textId="77777777" w:rsidR="004D0514" w:rsidRDefault="00E42BCE">
      <w:pPr>
        <w:jc w:val="both"/>
        <w:divId w:val="1424841138"/>
        <w:rPr>
          <w:rFonts w:eastAsia="Times New Roman"/>
        </w:rPr>
      </w:pPr>
      <w:r>
        <w:rPr>
          <w:rFonts w:eastAsia="Times New Roman"/>
        </w:rPr>
        <w:t xml:space="preserve">a) Yüklenicinin kusurundan kaynaklanmamış olması, </w:t>
      </w:r>
    </w:p>
    <w:p w14:paraId="231DC550" w14:textId="77777777" w:rsidR="004D0514" w:rsidRDefault="00E42BCE">
      <w:pPr>
        <w:jc w:val="both"/>
        <w:divId w:val="1424841138"/>
      </w:pPr>
      <w:r>
        <w:t xml:space="preserve">b) Taahhüdün yerine getirilmesine engel nitelikte olması, </w:t>
      </w:r>
    </w:p>
    <w:p w14:paraId="482753E5" w14:textId="77777777" w:rsidR="004D0514" w:rsidRDefault="00E42BCE">
      <w:pPr>
        <w:jc w:val="both"/>
        <w:divId w:val="1424841138"/>
      </w:pPr>
      <w:r>
        <w:t xml:space="preserve">c) Yüklenicinin bu engeli ortadan kaldırmaya gücünün yetmemesi, </w:t>
      </w:r>
    </w:p>
    <w:p w14:paraId="27CA5D1F" w14:textId="77777777" w:rsidR="004D0514" w:rsidRDefault="00E42BCE">
      <w:pPr>
        <w:jc w:val="both"/>
        <w:divId w:val="1424841138"/>
      </w:pPr>
      <w:proofErr w:type="gramStart"/>
      <w:r>
        <w:t>ç</w:t>
      </w:r>
      <w:proofErr w:type="gramEnd"/>
      <w:r>
        <w:t xml:space="preserve">) Mücbir sebebin meydana geldiği tarihi izleyen yirmi gün içinde yüklenicinin İdareye yazılı olarak bildirimde bulunması, </w:t>
      </w:r>
    </w:p>
    <w:p w14:paraId="19633B71" w14:textId="77777777" w:rsidR="004D0514" w:rsidRDefault="00E42BCE" w:rsidP="00E47492">
      <w:pPr>
        <w:jc w:val="both"/>
        <w:divId w:val="1424841138"/>
      </w:pPr>
      <w:r>
        <w:t xml:space="preserve">d) Yetkili merciler tarafından belgelendirilmesi, zorunludur. </w:t>
      </w:r>
    </w:p>
    <w:p w14:paraId="0EEC14FA" w14:textId="77777777" w:rsidR="004D0514" w:rsidRDefault="00E42BCE">
      <w:pPr>
        <w:jc w:val="both"/>
      </w:pPr>
      <w:r>
        <w:rPr>
          <w:b/>
          <w:bCs/>
        </w:rPr>
        <w:t>17.1.3.</w:t>
      </w:r>
      <w:r>
        <w:t xml:space="preserve"> Yüklenici tarafından zamanında yapılmayan başvurular dikkate alınmaz ve Yüklenici başvuru süresini geçirdikten sonra süre uzatımı isteğinde bulunamaz. </w:t>
      </w:r>
    </w:p>
    <w:p w14:paraId="11ED73C5" w14:textId="77777777" w:rsidR="004D0514" w:rsidRDefault="00E42BCE">
      <w:pPr>
        <w:jc w:val="both"/>
      </w:pPr>
      <w:r>
        <w:rPr>
          <w:b/>
          <w:bCs/>
        </w:rPr>
        <w:t>17.2.</w:t>
      </w:r>
      <w:r>
        <w:t xml:space="preserve"> İdareden kaynaklanan nedenlerle süre uzatımı verilecek haller: </w:t>
      </w:r>
    </w:p>
    <w:p w14:paraId="5D7F01D7" w14:textId="77777777" w:rsidR="004D0514" w:rsidRDefault="00E42BCE">
      <w:pPr>
        <w:jc w:val="both"/>
      </w:pPr>
      <w:r>
        <w:rPr>
          <w:b/>
          <w:bCs/>
        </w:rPr>
        <w:t>17.2.1.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14:paraId="1762A1E4" w14:textId="54F81D53" w:rsidR="00D53300" w:rsidRDefault="00E42BCE" w:rsidP="009129E4">
      <w:pPr>
        <w:jc w:val="both"/>
        <w:rPr>
          <w:bCs/>
        </w:rPr>
      </w:pPr>
      <w:r>
        <w:rPr>
          <w:b/>
          <w:bCs/>
        </w:rPr>
        <w:t xml:space="preserve">17.2.2. </w:t>
      </w:r>
      <w:r w:rsidRPr="007A1C03">
        <w:rPr>
          <w:bCs/>
        </w:rPr>
        <w:t xml:space="preserve">İlave işler nedeniyle iş artışının ortaya çıkması halinde işin süresi, bu artışla orantılı olarak işin ilgili kısmı veya tamamı için uzatılır. </w:t>
      </w:r>
    </w:p>
    <w:p w14:paraId="5CCA5448" w14:textId="77777777" w:rsidR="00BE0500" w:rsidRDefault="00BE0500" w:rsidP="009129E4">
      <w:pPr>
        <w:jc w:val="both"/>
        <w:rPr>
          <w:bCs/>
        </w:rPr>
      </w:pPr>
    </w:p>
    <w:p w14:paraId="5D50E27F" w14:textId="77777777" w:rsidR="00BE0500" w:rsidRPr="009129E4" w:rsidRDefault="00BE0500" w:rsidP="009129E4">
      <w:pPr>
        <w:jc w:val="both"/>
        <w:rPr>
          <w:bCs/>
        </w:rPr>
      </w:pPr>
    </w:p>
    <w:p w14:paraId="3DE958C2" w14:textId="77777777" w:rsidR="004D0514" w:rsidRPr="007A1C03" w:rsidRDefault="00E42BCE">
      <w:pPr>
        <w:spacing w:before="120"/>
        <w:jc w:val="both"/>
        <w:rPr>
          <w:b/>
          <w:bCs/>
        </w:rPr>
      </w:pPr>
      <w:r>
        <w:rPr>
          <w:b/>
          <w:bCs/>
          <w:color w:val="auto"/>
        </w:rPr>
        <w:t xml:space="preserve">Madde </w:t>
      </w:r>
      <w:proofErr w:type="gramStart"/>
      <w:r>
        <w:rPr>
          <w:b/>
          <w:bCs/>
          <w:color w:val="auto"/>
        </w:rPr>
        <w:t>18 -</w:t>
      </w:r>
      <w:proofErr w:type="gramEnd"/>
      <w:r>
        <w:rPr>
          <w:b/>
          <w:bCs/>
          <w:color w:val="auto"/>
        </w:rPr>
        <w:t xml:space="preserve"> </w:t>
      </w:r>
      <w:r w:rsidRPr="007A1C03">
        <w:rPr>
          <w:b/>
          <w:bCs/>
          <w:color w:val="auto"/>
        </w:rPr>
        <w:t>Kontrol Teşkilatı, görev ve yetkileri</w:t>
      </w:r>
    </w:p>
    <w:p w14:paraId="3A4DC2D6" w14:textId="16FC56B2" w:rsidR="00D53300" w:rsidRPr="009129E4" w:rsidRDefault="00E42BCE" w:rsidP="009129E4">
      <w:pPr>
        <w:jc w:val="both"/>
        <w:rPr>
          <w:bCs/>
        </w:rPr>
      </w:pPr>
      <w:r w:rsidRPr="009813E6">
        <w:rPr>
          <w:b/>
          <w:bCs/>
        </w:rPr>
        <w:t xml:space="preserve">18.1. </w:t>
      </w:r>
      <w:r w:rsidRPr="007A1C03">
        <w:rPr>
          <w:bCs/>
        </w:rPr>
        <w:t xml:space="preserve">İşin, sözleşme ve eklerine uygun olarak yürütülüp yürütülmediği İdare tarafından görevlendirilen Kontrol Teşkilatı aracılığıyla denetlenir. </w:t>
      </w:r>
    </w:p>
    <w:p w14:paraId="54384D3B" w14:textId="77777777" w:rsidR="004D0514" w:rsidRDefault="00E42BCE">
      <w:pPr>
        <w:spacing w:before="120"/>
        <w:jc w:val="both"/>
      </w:pPr>
      <w:r>
        <w:rPr>
          <w:b/>
          <w:bCs/>
          <w:color w:val="auto"/>
        </w:rPr>
        <w:t xml:space="preserve">Madde </w:t>
      </w:r>
      <w:proofErr w:type="gramStart"/>
      <w:r>
        <w:rPr>
          <w:b/>
          <w:bCs/>
          <w:color w:val="auto"/>
        </w:rPr>
        <w:t>19 -</w:t>
      </w:r>
      <w:proofErr w:type="gramEnd"/>
      <w:r>
        <w:rPr>
          <w:b/>
          <w:bCs/>
          <w:color w:val="auto"/>
        </w:rPr>
        <w:t xml:space="preserve"> İşin yürütülmesine ilişkin kayıt ve tutanaklar</w:t>
      </w:r>
    </w:p>
    <w:p w14:paraId="4CE1E165" w14:textId="6996B058" w:rsidR="00D53300" w:rsidRPr="009129E4" w:rsidRDefault="00E42BCE" w:rsidP="009129E4">
      <w:pPr>
        <w:jc w:val="both"/>
      </w:pPr>
      <w:r>
        <w:rPr>
          <w:b/>
          <w:bCs/>
        </w:rPr>
        <w:t>19.1.</w:t>
      </w:r>
      <w:r>
        <w:t xml:space="preserve"> </w:t>
      </w:r>
      <w:r w:rsidRPr="00AD19AC">
        <w:rPr>
          <w:b/>
          <w:bCs/>
          <w:color w:val="003399"/>
          <w:u w:val="dotted"/>
        </w:rPr>
        <w:t>Bu madde kullanılmamıştır.</w:t>
      </w:r>
      <w:r>
        <w:rPr>
          <w:b/>
          <w:bCs/>
          <w:color w:val="003399"/>
        </w:rPr>
        <w:t xml:space="preserve"> </w:t>
      </w:r>
    </w:p>
    <w:p w14:paraId="1090CD9D" w14:textId="77777777" w:rsidR="004D0514" w:rsidRDefault="00E42BCE">
      <w:pPr>
        <w:spacing w:before="120"/>
        <w:jc w:val="both"/>
        <w:rPr>
          <w:b/>
          <w:bCs/>
        </w:rPr>
      </w:pPr>
      <w:r>
        <w:rPr>
          <w:b/>
          <w:bCs/>
          <w:color w:val="auto"/>
        </w:rPr>
        <w:t xml:space="preserve">Madde </w:t>
      </w:r>
      <w:proofErr w:type="gramStart"/>
      <w:r>
        <w:rPr>
          <w:b/>
          <w:bCs/>
          <w:color w:val="auto"/>
        </w:rPr>
        <w:t>20 -</w:t>
      </w:r>
      <w:proofErr w:type="gramEnd"/>
      <w:r>
        <w:rPr>
          <w:b/>
          <w:bCs/>
          <w:color w:val="auto"/>
        </w:rPr>
        <w:t xml:space="preserve"> Teslim, muayene ve kabul işlemlerine ilişkin şartlar</w:t>
      </w:r>
    </w:p>
    <w:p w14:paraId="1E2CC56C" w14:textId="77777777" w:rsidR="004D0514" w:rsidRPr="007A1C03" w:rsidRDefault="00E42BCE">
      <w:pPr>
        <w:jc w:val="both"/>
        <w:rPr>
          <w:bCs/>
        </w:rPr>
      </w:pPr>
      <w:r>
        <w:rPr>
          <w:b/>
          <w:bCs/>
        </w:rPr>
        <w:t xml:space="preserve">20.1. </w:t>
      </w:r>
      <w:r w:rsidRPr="007A1C03">
        <w:rPr>
          <w:bCs/>
        </w:rPr>
        <w:t xml:space="preserve">Bu </w:t>
      </w:r>
      <w:r w:rsidR="00E47492">
        <w:rPr>
          <w:bCs/>
        </w:rPr>
        <w:t>işte kısmi kabul yapılacaktır. İdare malları peyder</w:t>
      </w:r>
      <w:r w:rsidR="008770D1">
        <w:rPr>
          <w:bCs/>
        </w:rPr>
        <w:t xml:space="preserve"> </w:t>
      </w:r>
      <w:r w:rsidR="00E47492">
        <w:rPr>
          <w:bCs/>
        </w:rPr>
        <w:t>peyi sipariş edecek ve teslim alacaktır</w:t>
      </w:r>
      <w:r w:rsidRPr="007A1C03">
        <w:rPr>
          <w:bCs/>
        </w:rPr>
        <w:t xml:space="preserve">. </w:t>
      </w:r>
    </w:p>
    <w:p w14:paraId="78EF1198" w14:textId="4D89CE92" w:rsidR="00D53300" w:rsidRPr="009129E4" w:rsidRDefault="00E42BCE" w:rsidP="009129E4">
      <w:pPr>
        <w:jc w:val="both"/>
        <w:rPr>
          <w:bCs/>
        </w:rPr>
      </w:pPr>
      <w:r>
        <w:rPr>
          <w:b/>
          <w:bCs/>
        </w:rPr>
        <w:t xml:space="preserve">20.2. </w:t>
      </w:r>
      <w:r w:rsidR="00E47492">
        <w:rPr>
          <w:bCs/>
        </w:rPr>
        <w:t>Sözleşme konusu sipariş</w:t>
      </w:r>
      <w:r w:rsidRPr="007A1C03">
        <w:rPr>
          <w:bCs/>
        </w:rPr>
        <w:t xml:space="preserve"> tamamlandığında Yüklenici, (işin/ilgili kısmın</w:t>
      </w:r>
      <w:r w:rsidR="000358CB">
        <w:rPr>
          <w:bCs/>
        </w:rPr>
        <w:t>ı</w:t>
      </w:r>
      <w:r w:rsidRPr="007A1C03">
        <w:rPr>
          <w:bCs/>
        </w:rPr>
        <w:t xml:space="preserve">) teslim alınarak kabul işlemlerinin yapılması için bu talebini içeren bir dilekçe ile İdareye başvuracaktır. Bunun üzerine (yapılan iş/ilgili kısım), her türlü masrafı Yükleniciye ait olmak üzere </w:t>
      </w:r>
      <w:r w:rsidR="00C52F3A" w:rsidRPr="006A2B94">
        <w:rPr>
          <w:rStyle w:val="richtext"/>
          <w:b/>
          <w:bCs/>
          <w:color w:val="003399"/>
        </w:rPr>
        <w:t xml:space="preserve">Dudullu OSB </w:t>
      </w:r>
      <w:proofErr w:type="spellStart"/>
      <w:r w:rsidR="00C52F3A" w:rsidRPr="006A2B94">
        <w:rPr>
          <w:rStyle w:val="richtext"/>
          <w:b/>
          <w:bCs/>
          <w:color w:val="003399"/>
        </w:rPr>
        <w:t>Mah.Natoyolu</w:t>
      </w:r>
      <w:proofErr w:type="spellEnd"/>
      <w:r w:rsidR="00C52F3A" w:rsidRPr="006A2B94">
        <w:rPr>
          <w:rStyle w:val="richtext"/>
          <w:b/>
          <w:bCs/>
          <w:color w:val="003399"/>
        </w:rPr>
        <w:t xml:space="preserve"> </w:t>
      </w:r>
      <w:proofErr w:type="spellStart"/>
      <w:proofErr w:type="gramStart"/>
      <w:r w:rsidR="00C52F3A" w:rsidRPr="006A2B94">
        <w:rPr>
          <w:rStyle w:val="richtext"/>
          <w:b/>
          <w:bCs/>
          <w:color w:val="003399"/>
        </w:rPr>
        <w:t>Cad</w:t>
      </w:r>
      <w:proofErr w:type="spellEnd"/>
      <w:r w:rsidR="00C52F3A" w:rsidRPr="006A2B94">
        <w:rPr>
          <w:rStyle w:val="richtext"/>
          <w:b/>
          <w:bCs/>
          <w:color w:val="003399"/>
        </w:rPr>
        <w:t xml:space="preserve"> .No</w:t>
      </w:r>
      <w:proofErr w:type="gramEnd"/>
      <w:r w:rsidR="00C52F3A" w:rsidRPr="006A2B94">
        <w:rPr>
          <w:rStyle w:val="richtext"/>
          <w:b/>
          <w:bCs/>
          <w:color w:val="003399"/>
        </w:rPr>
        <w:t>:265 Dudullu Organize San. Sitesi Ümraniye/İSTANBUL</w:t>
      </w:r>
      <w:r w:rsidR="00C52F3A">
        <w:rPr>
          <w:rStyle w:val="richtext"/>
          <w:b/>
          <w:bCs/>
          <w:color w:val="003399"/>
        </w:rPr>
        <w:t xml:space="preserve"> </w:t>
      </w:r>
      <w:r w:rsidR="00C52F3A" w:rsidRPr="007A1C03">
        <w:rPr>
          <w:bCs/>
        </w:rPr>
        <w:t xml:space="preserve">adresinde ve başvuru yazısının İdareye ulaştığı tarihten itibaren </w:t>
      </w:r>
      <w:r w:rsidR="00C52F3A" w:rsidRPr="00AD19AC">
        <w:rPr>
          <w:b/>
          <w:bCs/>
          <w:color w:val="003399"/>
          <w:u w:val="dotted"/>
        </w:rPr>
        <w:t>10</w:t>
      </w:r>
      <w:r w:rsidR="00C52F3A" w:rsidRPr="007A1C03">
        <w:rPr>
          <w:bCs/>
        </w:rPr>
        <w:t xml:space="preserve"> iş</w:t>
      </w:r>
      <w:r w:rsidR="00C52F3A">
        <w:rPr>
          <w:bCs/>
        </w:rPr>
        <w:t xml:space="preserve"> </w:t>
      </w:r>
      <w:r w:rsidR="00C52F3A" w:rsidRPr="007A1C03">
        <w:rPr>
          <w:bCs/>
        </w:rPr>
        <w:t xml:space="preserve">günü içinde teslim alınır. Yüklenici, işin teslimi için sözleşme ve ekleri uyarınca üzerine düşen yükümlülükleri yerine getirmemesi nedeniyle oluşan zarardan sorumludur. </w:t>
      </w:r>
    </w:p>
    <w:p w14:paraId="0682F5A0" w14:textId="77777777" w:rsidR="004D0514" w:rsidRDefault="00E42BCE">
      <w:pPr>
        <w:spacing w:before="120"/>
        <w:jc w:val="both"/>
        <w:rPr>
          <w:b/>
          <w:bCs/>
        </w:rPr>
      </w:pPr>
      <w:r>
        <w:rPr>
          <w:b/>
          <w:bCs/>
          <w:color w:val="auto"/>
        </w:rPr>
        <w:t xml:space="preserve">Madde 21 </w:t>
      </w:r>
      <w:r w:rsidR="007C6D02">
        <w:rPr>
          <w:b/>
          <w:bCs/>
          <w:color w:val="auto"/>
        </w:rPr>
        <w:t>–</w:t>
      </w:r>
      <w:r>
        <w:rPr>
          <w:b/>
          <w:bCs/>
          <w:color w:val="auto"/>
        </w:rPr>
        <w:t xml:space="preserve"> </w:t>
      </w:r>
      <w:r w:rsidR="000358CB">
        <w:rPr>
          <w:b/>
          <w:bCs/>
          <w:color w:val="auto"/>
        </w:rPr>
        <w:t>Ürün</w:t>
      </w:r>
      <w:r w:rsidR="007C6D02">
        <w:rPr>
          <w:b/>
          <w:bCs/>
          <w:color w:val="auto"/>
        </w:rPr>
        <w:t xml:space="preserve"> Türleri ve Teminat Limitleri:</w:t>
      </w:r>
    </w:p>
    <w:p w14:paraId="7E17AFCA" w14:textId="3AC69393" w:rsidR="00D53300" w:rsidRPr="009129E4" w:rsidRDefault="007C6D02" w:rsidP="009129E4">
      <w:pPr>
        <w:jc w:val="both"/>
        <w:rPr>
          <w:b/>
          <w:bCs/>
        </w:rPr>
      </w:pPr>
      <w:r w:rsidRPr="00FE61C3">
        <w:rPr>
          <w:b/>
          <w:bCs/>
        </w:rPr>
        <w:t xml:space="preserve">21.1. </w:t>
      </w:r>
      <w:r w:rsidR="000358CB">
        <w:rPr>
          <w:bCs/>
        </w:rPr>
        <w:t>Ürün</w:t>
      </w:r>
      <w:r w:rsidRPr="007A1C03">
        <w:rPr>
          <w:bCs/>
        </w:rPr>
        <w:t xml:space="preserve"> türleri ile teminat kapsamındaki limitler İlgili Teknik Şartnamede belirlenmiştir.</w:t>
      </w:r>
    </w:p>
    <w:p w14:paraId="6DBFCED8" w14:textId="77777777" w:rsidR="004D0514" w:rsidRDefault="00E42BCE">
      <w:pPr>
        <w:spacing w:before="120"/>
        <w:jc w:val="both"/>
      </w:pPr>
      <w:r>
        <w:rPr>
          <w:b/>
          <w:bCs/>
          <w:color w:val="auto"/>
        </w:rPr>
        <w:t xml:space="preserve">Madde </w:t>
      </w:r>
      <w:proofErr w:type="gramStart"/>
      <w:r>
        <w:rPr>
          <w:b/>
          <w:bCs/>
          <w:color w:val="auto"/>
        </w:rPr>
        <w:t>22 -</w:t>
      </w:r>
      <w:proofErr w:type="gramEnd"/>
      <w:r>
        <w:rPr>
          <w:b/>
          <w:bCs/>
          <w:color w:val="auto"/>
        </w:rPr>
        <w:t xml:space="preserve"> Yüklenicinin sözleşme konusu iş ile ilgili çalıştıracağı personele ilişkin sorumlulukları</w:t>
      </w:r>
    </w:p>
    <w:p w14:paraId="2A8772CF" w14:textId="6F1854C0" w:rsidR="00D53300" w:rsidRPr="009129E4" w:rsidRDefault="00E42BCE" w:rsidP="009129E4">
      <w:pPr>
        <w:jc w:val="both"/>
      </w:pPr>
      <w:r>
        <w:rPr>
          <w:b/>
          <w:bCs/>
        </w:rPr>
        <w:t>22.1.</w:t>
      </w:r>
      <w:r>
        <w:t xml:space="preserve"> Yüklenicinin sözleşme konusu iş ile ilgili çalıştıracağı personele ilişkin sorumlulukları, ilgili mevzuatın bu konuyu düzenleyen emredici hükümleri ve </w:t>
      </w:r>
      <w:r w:rsidR="007C6D02">
        <w:t>Teknik</w:t>
      </w:r>
      <w:r>
        <w:t xml:space="preserve"> Şartnamenin </w:t>
      </w:r>
      <w:r w:rsidR="007C6D02">
        <w:t xml:space="preserve">İlgili </w:t>
      </w:r>
      <w:r>
        <w:t xml:space="preserve">Bölümünde belirlenmiş olup, Yüklenici bunları aynen uygulamakla yükümlüdür. </w:t>
      </w:r>
    </w:p>
    <w:p w14:paraId="294C3602" w14:textId="77777777" w:rsidR="004D0514" w:rsidRDefault="00E42BCE">
      <w:pPr>
        <w:spacing w:before="120"/>
        <w:jc w:val="both"/>
      </w:pPr>
      <w:r>
        <w:rPr>
          <w:b/>
          <w:bCs/>
          <w:color w:val="auto"/>
        </w:rPr>
        <w:t xml:space="preserve">Madde </w:t>
      </w:r>
      <w:proofErr w:type="gramStart"/>
      <w:r>
        <w:rPr>
          <w:b/>
          <w:bCs/>
          <w:color w:val="auto"/>
        </w:rPr>
        <w:t>23 -</w:t>
      </w:r>
      <w:proofErr w:type="gramEnd"/>
      <w:r>
        <w:rPr>
          <w:b/>
          <w:bCs/>
          <w:color w:val="auto"/>
        </w:rPr>
        <w:t xml:space="preserve"> Sözleşmede değişiklik yapılması</w:t>
      </w:r>
    </w:p>
    <w:p w14:paraId="6BC0B727" w14:textId="77777777" w:rsidR="004D0514" w:rsidRDefault="00E42BCE">
      <w:pPr>
        <w:jc w:val="both"/>
      </w:pPr>
      <w:r>
        <w:rPr>
          <w:b/>
          <w:bCs/>
        </w:rPr>
        <w:t>23.1.</w:t>
      </w:r>
      <w:r>
        <w:t xml:space="preserve"> Sözleşme bedelinin aşılmaması ve İdare ile Yüklenicinin karşılıklı olarak anlaşması kaydıyla, </w:t>
      </w:r>
    </w:p>
    <w:p w14:paraId="5B3F377F" w14:textId="77777777" w:rsidR="004D0514" w:rsidRDefault="00E42BCE">
      <w:pPr>
        <w:jc w:val="both"/>
        <w:divId w:val="409274689"/>
        <w:rPr>
          <w:rFonts w:eastAsia="Times New Roman"/>
        </w:rPr>
      </w:pPr>
      <w:r>
        <w:rPr>
          <w:rFonts w:eastAsia="Times New Roman"/>
        </w:rPr>
        <w:t xml:space="preserve">a) İşin yapılma veya teslim yeri, </w:t>
      </w:r>
    </w:p>
    <w:p w14:paraId="2340E55F" w14:textId="77777777" w:rsidR="004D0514" w:rsidRDefault="00E42BCE">
      <w:pPr>
        <w:jc w:val="both"/>
        <w:divId w:val="409274689"/>
      </w:pPr>
      <w:r>
        <w:t xml:space="preserve">b) İşin süresinden önce yapılması veya teslim edilmesi kaydıyla işin süresi ve bu süreye uygun olarak ödeme şartlarına ait hususlarda sözleşme hükümlerinde değişiklik yapılabilir. </w:t>
      </w:r>
    </w:p>
    <w:p w14:paraId="663AF2EA" w14:textId="13784E9A" w:rsidR="00D53300" w:rsidRPr="009129E4" w:rsidRDefault="00E42BCE" w:rsidP="009129E4">
      <w:pPr>
        <w:jc w:val="both"/>
      </w:pPr>
      <w:r>
        <w:rPr>
          <w:b/>
          <w:bCs/>
        </w:rPr>
        <w:t>23.2.</w:t>
      </w:r>
      <w:r>
        <w:t xml:space="preserve"> Bu hallerin dışında sözleşme hükümlerinde değişiklik yapılamaz ve </w:t>
      </w:r>
      <w:r w:rsidRPr="000358CB">
        <w:t>ek sözleşme düzenlenemez.</w:t>
      </w:r>
      <w:r w:rsidRPr="000358CB">
        <w:rPr>
          <w:color w:val="FF0000"/>
        </w:rPr>
        <w:t xml:space="preserve"> </w:t>
      </w:r>
    </w:p>
    <w:p w14:paraId="7E85F330" w14:textId="77777777" w:rsidR="004D0514" w:rsidRDefault="00E42BCE">
      <w:pPr>
        <w:spacing w:before="120"/>
        <w:jc w:val="both"/>
      </w:pPr>
      <w:r>
        <w:rPr>
          <w:b/>
          <w:bCs/>
          <w:color w:val="auto"/>
        </w:rPr>
        <w:t xml:space="preserve">Madde </w:t>
      </w:r>
      <w:proofErr w:type="gramStart"/>
      <w:r>
        <w:rPr>
          <w:b/>
          <w:bCs/>
          <w:color w:val="auto"/>
        </w:rPr>
        <w:t>24 -</w:t>
      </w:r>
      <w:proofErr w:type="gramEnd"/>
      <w:r>
        <w:rPr>
          <w:b/>
          <w:bCs/>
          <w:color w:val="auto"/>
        </w:rPr>
        <w:t xml:space="preserve"> Yüklenicinin Ölümü, İflası, Ağır Hastalığı, Tutukluluğu veya Mahkumiyeti</w:t>
      </w:r>
    </w:p>
    <w:p w14:paraId="7B59660B" w14:textId="096C1F5F" w:rsidR="00D53300" w:rsidRPr="009129E4" w:rsidRDefault="00E42BCE" w:rsidP="009129E4">
      <w:pPr>
        <w:jc w:val="both"/>
      </w:pPr>
      <w:r>
        <w:rPr>
          <w:b/>
          <w:bCs/>
        </w:rPr>
        <w:t>24.1.</w:t>
      </w:r>
      <w:r>
        <w:t xml:space="preserve"> Yüklenicinin ölümü, iflası, ağır hastalığı, tutukluluğu veya özgürlüğü kısıtlayıcı bir cezaya mahkumiyeti hallerinde </w:t>
      </w:r>
      <w:r w:rsidR="0031752B">
        <w:t>İlgili</w:t>
      </w:r>
      <w:r>
        <w:t xml:space="preserve"> Kanunun ilgili hükümlerine göre işlem tesis edilir. </w:t>
      </w:r>
    </w:p>
    <w:p w14:paraId="2FACADE8" w14:textId="77777777" w:rsidR="004D0514" w:rsidRDefault="00E42BCE">
      <w:pPr>
        <w:spacing w:before="120"/>
        <w:jc w:val="both"/>
      </w:pPr>
      <w:r>
        <w:rPr>
          <w:b/>
          <w:bCs/>
          <w:color w:val="auto"/>
        </w:rPr>
        <w:t xml:space="preserve">Madde </w:t>
      </w:r>
      <w:proofErr w:type="gramStart"/>
      <w:r>
        <w:rPr>
          <w:b/>
          <w:bCs/>
          <w:color w:val="auto"/>
        </w:rPr>
        <w:t>25 -</w:t>
      </w:r>
      <w:proofErr w:type="gramEnd"/>
      <w:r>
        <w:rPr>
          <w:b/>
          <w:bCs/>
          <w:color w:val="auto"/>
        </w:rPr>
        <w:t xml:space="preserve"> Yüklenicinin sözleşmeyi feshetmesi</w:t>
      </w:r>
    </w:p>
    <w:p w14:paraId="076CD0FA" w14:textId="13FC468C" w:rsidR="00D53300" w:rsidRPr="009129E4" w:rsidRDefault="00E42BCE" w:rsidP="009129E4">
      <w:pPr>
        <w:jc w:val="both"/>
      </w:pPr>
      <w:r>
        <w:rPr>
          <w:b/>
          <w:bCs/>
        </w:rPr>
        <w:t>25.1.</w:t>
      </w:r>
      <w:r>
        <w:t xml:space="preserve"> Yüklenicinin, sözleşme yapıldıktan sonra mücbir sebep halleri dışında, mali </w:t>
      </w:r>
      <w:proofErr w:type="spellStart"/>
      <w:r>
        <w:t>acz</w:t>
      </w:r>
      <w:proofErr w:type="spellEnd"/>
      <w:r>
        <w:t xml:space="preserve"> içinde bulunması nedeniyle taahhüdünü yerine getiremeyeceğini gerekçeleri </w:t>
      </w:r>
      <w:proofErr w:type="gramStart"/>
      <w:r>
        <w:t>ile birlikte</w:t>
      </w:r>
      <w:proofErr w:type="gramEnd"/>
      <w:r>
        <w:t xml:space="preserve"> İdareye yazılı olarak bildirmesi halinde, ayrıca protesto çekmeye gerek kalmaksızın kesi</w:t>
      </w:r>
      <w:r w:rsidR="00E406FB">
        <w:t xml:space="preserve">n teminatı </w:t>
      </w:r>
      <w:r>
        <w:t xml:space="preserve">gelir kaydedilir ve sözleşme feshedilerek hesabı genel hükümlere göre tasfiye edilir. </w:t>
      </w:r>
    </w:p>
    <w:p w14:paraId="7499B174" w14:textId="77777777" w:rsidR="004D0514" w:rsidRDefault="00E42BCE">
      <w:pPr>
        <w:spacing w:before="120"/>
        <w:jc w:val="both"/>
      </w:pPr>
      <w:r>
        <w:rPr>
          <w:b/>
          <w:bCs/>
          <w:color w:val="auto"/>
        </w:rPr>
        <w:t xml:space="preserve">Madde </w:t>
      </w:r>
      <w:proofErr w:type="gramStart"/>
      <w:r>
        <w:rPr>
          <w:b/>
          <w:bCs/>
          <w:color w:val="auto"/>
        </w:rPr>
        <w:t>26 -</w:t>
      </w:r>
      <w:proofErr w:type="gramEnd"/>
      <w:r>
        <w:rPr>
          <w:b/>
          <w:bCs/>
          <w:color w:val="auto"/>
        </w:rPr>
        <w:t xml:space="preserve"> İdarenin sözleşmeyi feshetmesi</w:t>
      </w:r>
    </w:p>
    <w:p w14:paraId="4739968B" w14:textId="77777777" w:rsidR="004D0514" w:rsidRDefault="00E42BCE">
      <w:pPr>
        <w:jc w:val="both"/>
      </w:pPr>
      <w:r>
        <w:rPr>
          <w:b/>
          <w:bCs/>
        </w:rPr>
        <w:t>26.1.</w:t>
      </w:r>
      <w:r>
        <w:t xml:space="preserve"> Aşağıda belirtilen hallerde İdare sözleşmeyi fesheder: </w:t>
      </w:r>
    </w:p>
    <w:p w14:paraId="07511F74" w14:textId="77777777" w:rsidR="004D0514" w:rsidRDefault="00E42BCE">
      <w:pPr>
        <w:jc w:val="both"/>
      </w:pPr>
      <w:r>
        <w:t xml:space="preserve">a) Yüklenicinin taahhüdünü ihale dokümanı ve sözleşme hükümlerine uygun olarak yerine getirmemesi veya işi süresinde bitirmemesi üzerine, sözleşmede belirlenen oranda gecikme cezası uygulanmak üzere, idarenin en az on gün süreli ve nedenleri açıkça belirtilen ihtarına rağmen aynı durumun devam etmesi, </w:t>
      </w:r>
    </w:p>
    <w:p w14:paraId="4E304728" w14:textId="77777777" w:rsidR="004D0514" w:rsidRDefault="00E42BCE">
      <w:pPr>
        <w:jc w:val="both"/>
      </w:pPr>
      <w:r>
        <w:t xml:space="preserve">b) Sözleşmenin uygulanması sırasında Yüklenicinin </w:t>
      </w:r>
      <w:r w:rsidR="00E406FB">
        <w:t>Vakıf Yükseköğretim Kurumları Yönetmeliği ilgili</w:t>
      </w:r>
      <w:r>
        <w:t xml:space="preserve"> maddesinde belirtilen yasak fiil ve davranışlarda bulunduğunun tespit edilmesi, hallerinde ayrıca protesto çekmeye gerek kalmaksızın kesin teminat ve varsa ek kesin teminatlar gelir kaydedilir ve sözleşme feshedilerek hesabı genel hükümlere göre tasfiye edilir. </w:t>
      </w:r>
    </w:p>
    <w:p w14:paraId="2D26B534" w14:textId="77777777" w:rsidR="00D53300" w:rsidRDefault="00D53300">
      <w:pPr>
        <w:spacing w:before="120"/>
        <w:jc w:val="both"/>
        <w:rPr>
          <w:b/>
          <w:bCs/>
          <w:color w:val="auto"/>
        </w:rPr>
      </w:pPr>
    </w:p>
    <w:p w14:paraId="3E0C9D4A" w14:textId="77777777" w:rsidR="006F2E53" w:rsidRDefault="006F2E53">
      <w:pPr>
        <w:spacing w:before="120"/>
        <w:jc w:val="both"/>
        <w:rPr>
          <w:b/>
          <w:bCs/>
          <w:color w:val="auto"/>
        </w:rPr>
      </w:pPr>
    </w:p>
    <w:p w14:paraId="2BCF39EE" w14:textId="77777777" w:rsidR="006F2E53" w:rsidRDefault="006F2E53">
      <w:pPr>
        <w:spacing w:before="120"/>
        <w:jc w:val="both"/>
        <w:rPr>
          <w:b/>
          <w:bCs/>
          <w:color w:val="auto"/>
        </w:rPr>
      </w:pPr>
    </w:p>
    <w:p w14:paraId="41026667" w14:textId="77777777" w:rsidR="004D0514" w:rsidRDefault="00E42BCE">
      <w:pPr>
        <w:spacing w:before="120"/>
        <w:jc w:val="both"/>
      </w:pPr>
      <w:r>
        <w:rPr>
          <w:b/>
          <w:bCs/>
          <w:color w:val="auto"/>
        </w:rPr>
        <w:t xml:space="preserve">Madde </w:t>
      </w:r>
      <w:proofErr w:type="gramStart"/>
      <w:r>
        <w:rPr>
          <w:b/>
          <w:bCs/>
          <w:color w:val="auto"/>
        </w:rPr>
        <w:t>27 -</w:t>
      </w:r>
      <w:proofErr w:type="gramEnd"/>
      <w:r>
        <w:rPr>
          <w:b/>
          <w:bCs/>
          <w:color w:val="auto"/>
        </w:rPr>
        <w:t xml:space="preserve"> Sözleşmeden önceki yasak fiil veya davranışlar nedeniyle fesih</w:t>
      </w:r>
    </w:p>
    <w:p w14:paraId="141F6772" w14:textId="77777777" w:rsidR="004D0514" w:rsidRDefault="00E42BCE">
      <w:pPr>
        <w:jc w:val="both"/>
      </w:pPr>
      <w:r>
        <w:rPr>
          <w:b/>
          <w:bCs/>
        </w:rPr>
        <w:t>27.1.</w:t>
      </w:r>
      <w:r>
        <w:t xml:space="preserve"> Yüklenicinin, ihale sürecinde </w:t>
      </w:r>
      <w:r w:rsidR="0091601E">
        <w:t xml:space="preserve">Vakıf Yükseköğretim Kurumları Yönetmeliği ilgili maddelerine </w:t>
      </w:r>
      <w:r>
        <w:t xml:space="preserve">göre yasak fiil veya davranışlarda bulunduğunun sözleşme yapıldıktan sonra tespit edilmesi halinde, kesin teminat gelir kaydedilir ve sözleşme feshedilerek hesabı genel hükümlere göre tasfiye edilir. </w:t>
      </w:r>
    </w:p>
    <w:p w14:paraId="13D034B8" w14:textId="77777777" w:rsidR="004D0514" w:rsidRDefault="00E42BCE">
      <w:pPr>
        <w:jc w:val="both"/>
      </w:pPr>
      <w:r>
        <w:rPr>
          <w:b/>
          <w:bCs/>
        </w:rPr>
        <w:t>27.2.</w:t>
      </w:r>
      <w:r>
        <w:t xml:space="preserve"> Taahhüdün en az </w:t>
      </w:r>
      <w:proofErr w:type="gramStart"/>
      <w:r>
        <w:t>% 80</w:t>
      </w:r>
      <w:proofErr w:type="gramEnd"/>
      <w:r>
        <w:t xml:space="preserve">'inin tamamlanmış olması ve taahhüdün tamamlattırılmasında </w:t>
      </w:r>
      <w:r w:rsidR="009813E6">
        <w:t>idare</w:t>
      </w:r>
      <w:r>
        <w:t xml:space="preserve"> yararı bulunması kaydıyla; </w:t>
      </w:r>
    </w:p>
    <w:p w14:paraId="35832214" w14:textId="77777777" w:rsidR="004D0514" w:rsidRDefault="00E42BCE">
      <w:pPr>
        <w:jc w:val="both"/>
        <w:divId w:val="375934761"/>
        <w:rPr>
          <w:rFonts w:eastAsia="Times New Roman"/>
        </w:rPr>
      </w:pPr>
      <w:r>
        <w:rPr>
          <w:rFonts w:eastAsia="Times New Roman"/>
        </w:rPr>
        <w:t xml:space="preserve">a) İvediliği nedeniyle taahhüdün kalan kısmının yeniden ihale edilmesi için yeterli sürenin bulunmaması, </w:t>
      </w:r>
    </w:p>
    <w:p w14:paraId="02BF2BB1" w14:textId="77777777" w:rsidR="004D0514" w:rsidRDefault="00E42BCE">
      <w:pPr>
        <w:jc w:val="both"/>
        <w:divId w:val="375934761"/>
      </w:pPr>
      <w:r>
        <w:t xml:space="preserve">b) Taahhüdün başka bir yükleniciye yaptırılmasının mümkün olmaması, </w:t>
      </w:r>
    </w:p>
    <w:p w14:paraId="7AFBD148" w14:textId="77777777" w:rsidR="004D0514" w:rsidRDefault="00E42BCE">
      <w:pPr>
        <w:jc w:val="both"/>
        <w:divId w:val="375934761"/>
      </w:pPr>
      <w:r>
        <w:t xml:space="preserve">c) Yüklenicinin yasak fiil veya davranışının taahhüdünü tamamlamasını engelleyecek nitelikte olmaması hallerinde, İdare sözleşmeyi feshetmeksizin </w:t>
      </w:r>
    </w:p>
    <w:p w14:paraId="2998A8E7" w14:textId="77777777" w:rsidR="004D0514" w:rsidRDefault="00E42BCE">
      <w:pPr>
        <w:jc w:val="both"/>
      </w:pPr>
      <w:r>
        <w:t xml:space="preserve">Yükleniciden taahhüdünü tamamlamasını isteyebilir ve bu takdirde Yüklenici taahhüdünü tamamlamak zorundadır. </w:t>
      </w:r>
    </w:p>
    <w:p w14:paraId="381EF361" w14:textId="502B23D4" w:rsidR="00D53300" w:rsidRPr="009129E4" w:rsidRDefault="00E42BCE" w:rsidP="009129E4">
      <w:pPr>
        <w:jc w:val="both"/>
      </w:pPr>
      <w:r>
        <w:rPr>
          <w:b/>
          <w:bCs/>
        </w:rPr>
        <w:t>27.3.</w:t>
      </w:r>
      <w:r>
        <w:t xml:space="preserve"> Ancak bu durumda, Yüklenici hakkında </w:t>
      </w:r>
      <w:r w:rsidR="0079575C">
        <w:t>Vakıf Yükseköğretim Kurumları Yönetmeliği İlgili</w:t>
      </w:r>
      <w:r>
        <w:t xml:space="preserve"> maddesi hükmüne göre işlem yapılır ve Yükleniciden kesin teminat tutarı kadar ceza tahsil edilir. Bu ceza hak</w:t>
      </w:r>
      <w:r w:rsidR="0079575C">
        <w:t xml:space="preserve"> </w:t>
      </w:r>
      <w:r>
        <w:t xml:space="preserve">edişlerden kesinti yapılmak suretiyle de tahsil edilebilir. </w:t>
      </w:r>
    </w:p>
    <w:p w14:paraId="166B9F97" w14:textId="77777777" w:rsidR="004D0514" w:rsidRDefault="00E42BCE">
      <w:pPr>
        <w:spacing w:before="120"/>
        <w:jc w:val="both"/>
      </w:pPr>
      <w:r>
        <w:rPr>
          <w:b/>
          <w:bCs/>
          <w:color w:val="auto"/>
        </w:rPr>
        <w:t xml:space="preserve">Madde </w:t>
      </w:r>
      <w:proofErr w:type="gramStart"/>
      <w:r>
        <w:rPr>
          <w:b/>
          <w:bCs/>
          <w:color w:val="auto"/>
        </w:rPr>
        <w:t>28 -</w:t>
      </w:r>
      <w:proofErr w:type="gramEnd"/>
      <w:r>
        <w:rPr>
          <w:b/>
          <w:bCs/>
          <w:color w:val="auto"/>
        </w:rPr>
        <w:t xml:space="preserve"> Mücbir sebeplerden dolayı sözleşmenin feshi</w:t>
      </w:r>
    </w:p>
    <w:p w14:paraId="6757F1E2" w14:textId="1E7A86BB" w:rsidR="00D53300" w:rsidRPr="009129E4" w:rsidRDefault="00E42BCE" w:rsidP="009129E4">
      <w:pPr>
        <w:jc w:val="both"/>
      </w:pPr>
      <w:r>
        <w:rPr>
          <w:b/>
          <w:bCs/>
        </w:rPr>
        <w:t>28.1.</w:t>
      </w:r>
      <w:r>
        <w:t xml:space="preserve"> Mücbir sebeplerden dolayı İdare veya Yüklenici sözleşmeyi tek taraflı olarak feshedebilir. Ancak Yüklenicinin mücbir sebebe dayalı bir süre uzatımı talebi varsa idarenin sözleşmeyi feshedebilmesi için uzatılan sürenin sonunda işin sözleşme ve eklerine uygun şekilde tamamlanmamış olması gerekir. Sözleşmenin feshedilmesi halinde, hesabı genel hükümlere göre</w:t>
      </w:r>
      <w:r w:rsidR="005C356D">
        <w:t xml:space="preserve"> tasfiye edilerek kesin teminatı </w:t>
      </w:r>
      <w:r>
        <w:t xml:space="preserve">iade edilir. </w:t>
      </w:r>
    </w:p>
    <w:p w14:paraId="33E7519B" w14:textId="77777777" w:rsidR="004D0514" w:rsidRPr="0020425D" w:rsidRDefault="00E42BCE">
      <w:pPr>
        <w:spacing w:before="120"/>
        <w:jc w:val="both"/>
        <w:rPr>
          <w:b/>
          <w:bCs/>
        </w:rPr>
      </w:pPr>
      <w:r w:rsidRPr="0020425D">
        <w:rPr>
          <w:b/>
          <w:bCs/>
          <w:color w:val="auto"/>
        </w:rPr>
        <w:t xml:space="preserve">Madde </w:t>
      </w:r>
      <w:proofErr w:type="gramStart"/>
      <w:r w:rsidRPr="0020425D">
        <w:rPr>
          <w:b/>
          <w:bCs/>
          <w:color w:val="auto"/>
        </w:rPr>
        <w:t>29 -</w:t>
      </w:r>
      <w:proofErr w:type="gramEnd"/>
      <w:r w:rsidRPr="0020425D">
        <w:rPr>
          <w:b/>
          <w:bCs/>
          <w:color w:val="auto"/>
        </w:rPr>
        <w:t xml:space="preserve"> Sözleşme kapsamında yaptırılabilecek ilave işler, iş eksilişi ve işin tasfiyesi</w:t>
      </w:r>
    </w:p>
    <w:p w14:paraId="4C326D5E" w14:textId="77777777" w:rsidR="004D0514" w:rsidRPr="0020425D" w:rsidRDefault="00E42BCE">
      <w:pPr>
        <w:jc w:val="both"/>
        <w:rPr>
          <w:b/>
          <w:bCs/>
        </w:rPr>
      </w:pPr>
      <w:r w:rsidRPr="0020425D">
        <w:rPr>
          <w:b/>
          <w:bCs/>
        </w:rPr>
        <w:t xml:space="preserve">29.1. Öngörülemeyen durumlar nedeniyle iş artışının zorunlu olması halinde, işin; </w:t>
      </w:r>
    </w:p>
    <w:p w14:paraId="459A829E" w14:textId="77777777" w:rsidR="004D0514" w:rsidRPr="0020425D" w:rsidRDefault="00E42BCE">
      <w:pPr>
        <w:jc w:val="both"/>
        <w:divId w:val="1885096413"/>
        <w:rPr>
          <w:rFonts w:eastAsia="Times New Roman"/>
          <w:b/>
          <w:bCs/>
        </w:rPr>
      </w:pPr>
      <w:r w:rsidRPr="0020425D">
        <w:rPr>
          <w:rFonts w:eastAsia="Times New Roman"/>
          <w:b/>
          <w:bCs/>
        </w:rPr>
        <w:t xml:space="preserve">a) </w:t>
      </w:r>
      <w:r w:rsidRPr="0020425D">
        <w:rPr>
          <w:rFonts w:eastAsia="Times New Roman"/>
          <w:bCs/>
        </w:rPr>
        <w:t>Sözleşmeye konu hizmet içinde kalması,</w:t>
      </w:r>
      <w:r w:rsidRPr="0020425D">
        <w:rPr>
          <w:rFonts w:eastAsia="Times New Roman"/>
          <w:b/>
          <w:bCs/>
        </w:rPr>
        <w:t xml:space="preserve"> </w:t>
      </w:r>
    </w:p>
    <w:p w14:paraId="5391CE93" w14:textId="393EA616" w:rsidR="004D0514" w:rsidRPr="0020425D" w:rsidRDefault="00E42BCE" w:rsidP="000358CB">
      <w:pPr>
        <w:jc w:val="both"/>
        <w:divId w:val="1885096413"/>
        <w:rPr>
          <w:bCs/>
        </w:rPr>
      </w:pPr>
      <w:r w:rsidRPr="0020425D">
        <w:rPr>
          <w:b/>
          <w:bCs/>
        </w:rPr>
        <w:t xml:space="preserve">b) </w:t>
      </w:r>
      <w:r w:rsidRPr="0020425D">
        <w:rPr>
          <w:bCs/>
        </w:rPr>
        <w:t xml:space="preserve">İdareyi külfete sokmaksızın asıl işten ayrılmasının teknik veya ekonomik olarak mümkün olmaması, şartlarıyla, sözleşme bedelinin </w:t>
      </w:r>
      <w:proofErr w:type="gramStart"/>
      <w:r w:rsidRPr="0020425D">
        <w:rPr>
          <w:bCs/>
        </w:rPr>
        <w:t>% 20</w:t>
      </w:r>
      <w:proofErr w:type="gramEnd"/>
      <w:r w:rsidRPr="0020425D">
        <w:rPr>
          <w:bCs/>
        </w:rPr>
        <w:t>'sine kadar oran dahilinde, süre hariç sözleşme ve ihale dokümanındaki hükümler çerçevesinde ilave iş aynı yükleniciye yaptırılabilir.</w:t>
      </w:r>
      <w:r w:rsidR="00533CA9">
        <w:rPr>
          <w:bCs/>
        </w:rPr>
        <w:t xml:space="preserve"> </w:t>
      </w:r>
    </w:p>
    <w:p w14:paraId="1BAEBBD1" w14:textId="77777777" w:rsidR="004D0514" w:rsidRPr="0020425D" w:rsidRDefault="00E42BCE">
      <w:pPr>
        <w:jc w:val="both"/>
        <w:rPr>
          <w:bCs/>
        </w:rPr>
      </w:pPr>
      <w:r w:rsidRPr="0020425D">
        <w:rPr>
          <w:bCs/>
        </w:rPr>
        <w:t>İşin bu şartlar dahilin</w:t>
      </w:r>
      <w:r w:rsidR="00550893" w:rsidRPr="0020425D">
        <w:rPr>
          <w:bCs/>
        </w:rPr>
        <w:t xml:space="preserve"> </w:t>
      </w:r>
      <w:r w:rsidRPr="0020425D">
        <w:rPr>
          <w:bCs/>
        </w:rPr>
        <w:t xml:space="preserve">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14:paraId="1967EF4F" w14:textId="77777777" w:rsidR="00A74409" w:rsidRPr="0020425D" w:rsidRDefault="00A74409" w:rsidP="00A74409">
      <w:pPr>
        <w:jc w:val="both"/>
        <w:rPr>
          <w:b/>
          <w:bCs/>
        </w:rPr>
      </w:pPr>
      <w:r w:rsidRPr="0020425D">
        <w:rPr>
          <w:b/>
          <w:bCs/>
        </w:rPr>
        <w:t xml:space="preserve">29.2. Öngörülemeyen durumlar nedeniyle iş eksilişinin zorunlu olması halinde, işin; </w:t>
      </w:r>
    </w:p>
    <w:p w14:paraId="43546DE2" w14:textId="77777777" w:rsidR="00A74409" w:rsidRPr="0020425D" w:rsidRDefault="00A74409" w:rsidP="00A74409">
      <w:pPr>
        <w:ind w:left="708"/>
        <w:jc w:val="both"/>
        <w:rPr>
          <w:rFonts w:eastAsia="Times New Roman"/>
          <w:b/>
          <w:bCs/>
        </w:rPr>
      </w:pPr>
      <w:r w:rsidRPr="0020425D">
        <w:rPr>
          <w:rFonts w:eastAsia="Times New Roman"/>
          <w:b/>
          <w:bCs/>
        </w:rPr>
        <w:t xml:space="preserve">a) </w:t>
      </w:r>
      <w:r w:rsidRPr="0020425D">
        <w:rPr>
          <w:rFonts w:eastAsia="Times New Roman"/>
          <w:bCs/>
        </w:rPr>
        <w:t>Sözleşmeye konu hizmet içinde kalması,</w:t>
      </w:r>
      <w:r w:rsidRPr="0020425D">
        <w:rPr>
          <w:rFonts w:eastAsia="Times New Roman"/>
          <w:b/>
          <w:bCs/>
        </w:rPr>
        <w:t xml:space="preserve"> </w:t>
      </w:r>
    </w:p>
    <w:p w14:paraId="70C52BD2" w14:textId="622CA537" w:rsidR="00D53300" w:rsidRPr="009129E4" w:rsidRDefault="00A74409" w:rsidP="009129E4">
      <w:pPr>
        <w:ind w:left="708"/>
        <w:jc w:val="both"/>
        <w:rPr>
          <w:bCs/>
        </w:rPr>
      </w:pPr>
      <w:r w:rsidRPr="0020425D">
        <w:rPr>
          <w:b/>
          <w:bCs/>
        </w:rPr>
        <w:t xml:space="preserve">b) </w:t>
      </w:r>
      <w:r w:rsidRPr="0020425D">
        <w:rPr>
          <w:bCs/>
        </w:rPr>
        <w:t xml:space="preserve">İdareyi külfete sokmaksızın asıl işten ayrılmasının teknik veya ekonomik olarak mümkün olmaması, şartlarıyla, sözleşme bedelinin </w:t>
      </w:r>
      <w:proofErr w:type="gramStart"/>
      <w:r w:rsidRPr="0020425D">
        <w:rPr>
          <w:bCs/>
        </w:rPr>
        <w:t xml:space="preserve">% </w:t>
      </w:r>
      <w:r w:rsidR="00533CA9">
        <w:rPr>
          <w:bCs/>
        </w:rPr>
        <w:t>2</w:t>
      </w:r>
      <w:r w:rsidRPr="0020425D">
        <w:rPr>
          <w:bCs/>
        </w:rPr>
        <w:t>0</w:t>
      </w:r>
      <w:proofErr w:type="gramEnd"/>
      <w:r w:rsidRPr="0020425D">
        <w:rPr>
          <w:bCs/>
        </w:rPr>
        <w:t xml:space="preserve">’una kadar oran dahilinde, süre hariç sözleşme ve ihale dokümanındaki hükümler çerçevesinde iş eksilişi yaptırılabilir. </w:t>
      </w:r>
    </w:p>
    <w:p w14:paraId="60806370" w14:textId="77777777" w:rsidR="00D77DC5" w:rsidRDefault="00D77DC5">
      <w:pPr>
        <w:spacing w:before="120"/>
        <w:jc w:val="both"/>
        <w:rPr>
          <w:b/>
          <w:bCs/>
          <w:color w:val="auto"/>
        </w:rPr>
      </w:pPr>
    </w:p>
    <w:p w14:paraId="572F12B2" w14:textId="7EA6CFD7" w:rsidR="004D0514" w:rsidRDefault="00E42BCE">
      <w:pPr>
        <w:spacing w:before="120"/>
        <w:jc w:val="both"/>
      </w:pPr>
      <w:r>
        <w:rPr>
          <w:b/>
          <w:bCs/>
          <w:color w:val="auto"/>
        </w:rPr>
        <w:t xml:space="preserve">Madde </w:t>
      </w:r>
      <w:proofErr w:type="gramStart"/>
      <w:r>
        <w:rPr>
          <w:b/>
          <w:bCs/>
          <w:color w:val="auto"/>
        </w:rPr>
        <w:t>30 -</w:t>
      </w:r>
      <w:proofErr w:type="gramEnd"/>
      <w:r>
        <w:rPr>
          <w:b/>
          <w:bCs/>
          <w:color w:val="auto"/>
        </w:rPr>
        <w:t xml:space="preserve"> Yüklenicinin Ceza Sorumluluğu</w:t>
      </w:r>
    </w:p>
    <w:p w14:paraId="79906BAB" w14:textId="76D1A310" w:rsidR="00D53300" w:rsidRPr="00EE4ABF" w:rsidRDefault="00E42BCE" w:rsidP="00EE4ABF">
      <w:pPr>
        <w:jc w:val="both"/>
      </w:pPr>
      <w:r>
        <w:rPr>
          <w:b/>
          <w:bCs/>
        </w:rPr>
        <w:t>30.1.</w:t>
      </w:r>
      <w:r>
        <w:t xml:space="preserve"> İş tamamlandıktan ve kabul işlemi yapıldıktan sonra tespit edilmiş olsa dahi </w:t>
      </w:r>
      <w:r w:rsidR="000C5C05">
        <w:t>Vakıf Yükseköğretim Kurumları İhale Yönetmeliği İlgili</w:t>
      </w:r>
      <w:r>
        <w:t xml:space="preserve"> maddesinde belirtilen ve </w:t>
      </w:r>
      <w:proofErr w:type="gramStart"/>
      <w:r>
        <w:t>Türk Ceza Kanununa</w:t>
      </w:r>
      <w:proofErr w:type="gramEnd"/>
      <w:r>
        <w:t xml:space="preserve"> göre suç teşkil eden fiil veya davranışlarda bulunan Yüklenici ile o işteki ortak veya vekilleri hakkında Türk Ceza Kanunu hükümlerine göre ceza kovuşturması yapılmak üzere yetkili Cumhuriyet Savcılığına suç duyurusunda bulunulur. </w:t>
      </w:r>
    </w:p>
    <w:p w14:paraId="347F7DFA" w14:textId="77777777" w:rsidR="008770D1" w:rsidRDefault="00E42BCE" w:rsidP="005B4455">
      <w:pPr>
        <w:spacing w:before="120"/>
        <w:jc w:val="both"/>
      </w:pPr>
      <w:r>
        <w:rPr>
          <w:b/>
          <w:bCs/>
          <w:color w:val="auto"/>
        </w:rPr>
        <w:t xml:space="preserve">Madde </w:t>
      </w:r>
      <w:proofErr w:type="gramStart"/>
      <w:r>
        <w:rPr>
          <w:b/>
          <w:bCs/>
          <w:color w:val="auto"/>
        </w:rPr>
        <w:t>31 -</w:t>
      </w:r>
      <w:proofErr w:type="gramEnd"/>
      <w:r>
        <w:rPr>
          <w:b/>
          <w:bCs/>
          <w:color w:val="auto"/>
        </w:rPr>
        <w:t xml:space="preserve"> Yüklenicinin Tazmin Sorumluluğu</w:t>
      </w:r>
    </w:p>
    <w:p w14:paraId="00755677" w14:textId="666CE00A" w:rsidR="00625F0F" w:rsidRDefault="00E42BCE">
      <w:pPr>
        <w:spacing w:before="120"/>
        <w:jc w:val="both"/>
      </w:pPr>
      <w:r>
        <w:rPr>
          <w:b/>
          <w:bCs/>
        </w:rPr>
        <w:t>31.1.</w:t>
      </w:r>
      <w:r>
        <w:t xml:space="preserve"> Yüklenici, taahhüdü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 Bu zarar ve ziyan genel hükümlere göre Yükl</w:t>
      </w:r>
      <w:r w:rsidR="00812EF1">
        <w:t>eniciye ikmal ve tazmin ettirilir.</w:t>
      </w:r>
      <w:r>
        <w:t xml:space="preserve"> </w:t>
      </w:r>
    </w:p>
    <w:p w14:paraId="195E0D8B" w14:textId="77777777" w:rsidR="006F2E53" w:rsidRPr="009129E4" w:rsidRDefault="006F2E53">
      <w:pPr>
        <w:spacing w:before="120"/>
        <w:jc w:val="both"/>
      </w:pPr>
    </w:p>
    <w:p w14:paraId="3082D206" w14:textId="77777777" w:rsidR="004D0514" w:rsidRDefault="00E42BCE">
      <w:pPr>
        <w:spacing w:before="120"/>
        <w:jc w:val="both"/>
        <w:rPr>
          <w:b/>
          <w:bCs/>
        </w:rPr>
      </w:pPr>
      <w:r>
        <w:rPr>
          <w:b/>
          <w:bCs/>
          <w:color w:val="auto"/>
        </w:rPr>
        <w:t xml:space="preserve">Madde </w:t>
      </w:r>
      <w:proofErr w:type="gramStart"/>
      <w:r>
        <w:rPr>
          <w:b/>
          <w:bCs/>
          <w:color w:val="auto"/>
        </w:rPr>
        <w:t>32 -</w:t>
      </w:r>
      <w:proofErr w:type="gramEnd"/>
      <w:r>
        <w:rPr>
          <w:b/>
          <w:bCs/>
          <w:color w:val="auto"/>
        </w:rPr>
        <w:t xml:space="preserve"> Fikri ve sınai mülkiyete konu olan hususlar</w:t>
      </w:r>
    </w:p>
    <w:p w14:paraId="4EC9B2FA" w14:textId="79DBD950" w:rsidR="00D53300" w:rsidRPr="009129E4" w:rsidRDefault="00E42BCE" w:rsidP="009129E4">
      <w:pPr>
        <w:jc w:val="both"/>
        <w:rPr>
          <w:b/>
          <w:bCs/>
        </w:rPr>
      </w:pPr>
      <w:r>
        <w:rPr>
          <w:b/>
          <w:bCs/>
        </w:rPr>
        <w:t xml:space="preserve">32.1. Bu madde boş bırakılmıştır. </w:t>
      </w:r>
    </w:p>
    <w:p w14:paraId="2AE40FE7" w14:textId="77777777" w:rsidR="004D0514" w:rsidRDefault="00E42BCE">
      <w:pPr>
        <w:spacing w:before="120"/>
        <w:jc w:val="both"/>
        <w:rPr>
          <w:b/>
          <w:bCs/>
        </w:rPr>
      </w:pPr>
      <w:r>
        <w:rPr>
          <w:b/>
          <w:bCs/>
          <w:color w:val="auto"/>
        </w:rPr>
        <w:t xml:space="preserve">Madde </w:t>
      </w:r>
      <w:proofErr w:type="gramStart"/>
      <w:r>
        <w:rPr>
          <w:b/>
          <w:bCs/>
          <w:color w:val="auto"/>
        </w:rPr>
        <w:t>33 -</w:t>
      </w:r>
      <w:proofErr w:type="gramEnd"/>
      <w:r>
        <w:rPr>
          <w:b/>
          <w:bCs/>
          <w:color w:val="auto"/>
        </w:rPr>
        <w:t xml:space="preserve"> Montaj, işletmeye alma, eğitim, bakım, yedek parça gibi destek hizmetlerine ait şartlar</w:t>
      </w:r>
    </w:p>
    <w:p w14:paraId="42F5D481" w14:textId="022CD1AB" w:rsidR="00D53300" w:rsidRPr="009129E4" w:rsidRDefault="00E42BCE" w:rsidP="009129E4">
      <w:pPr>
        <w:jc w:val="both"/>
        <w:rPr>
          <w:b/>
          <w:bCs/>
        </w:rPr>
      </w:pPr>
      <w:r>
        <w:rPr>
          <w:b/>
          <w:bCs/>
        </w:rPr>
        <w:t xml:space="preserve">33.1. Bu madde boş bırakılmıştır. </w:t>
      </w:r>
    </w:p>
    <w:p w14:paraId="6BE62F54" w14:textId="77777777" w:rsidR="004D0514" w:rsidRDefault="00E42BCE">
      <w:pPr>
        <w:spacing w:before="120"/>
        <w:jc w:val="both"/>
        <w:rPr>
          <w:b/>
          <w:bCs/>
        </w:rPr>
      </w:pPr>
      <w:r>
        <w:rPr>
          <w:b/>
          <w:bCs/>
          <w:color w:val="auto"/>
        </w:rPr>
        <w:t xml:space="preserve">Madde </w:t>
      </w:r>
      <w:proofErr w:type="gramStart"/>
      <w:r>
        <w:rPr>
          <w:b/>
          <w:bCs/>
          <w:color w:val="auto"/>
        </w:rPr>
        <w:t>34 -</w:t>
      </w:r>
      <w:proofErr w:type="gramEnd"/>
      <w:r>
        <w:rPr>
          <w:b/>
          <w:bCs/>
          <w:color w:val="auto"/>
        </w:rPr>
        <w:t xml:space="preserve"> Garanti ile ilgili şartlar</w:t>
      </w:r>
    </w:p>
    <w:p w14:paraId="76ECA332" w14:textId="0C744D7D" w:rsidR="00D53300" w:rsidRPr="009129E4" w:rsidRDefault="00E42BCE" w:rsidP="009129E4">
      <w:pPr>
        <w:jc w:val="both"/>
        <w:rPr>
          <w:b/>
          <w:bCs/>
        </w:rPr>
      </w:pPr>
      <w:r>
        <w:rPr>
          <w:b/>
          <w:bCs/>
        </w:rPr>
        <w:t xml:space="preserve">34.1. Bu madde boş bırakılmıştır. </w:t>
      </w:r>
    </w:p>
    <w:p w14:paraId="6F3D9FEF" w14:textId="77777777" w:rsidR="004D0514" w:rsidRDefault="00E42BCE">
      <w:pPr>
        <w:spacing w:before="120"/>
        <w:jc w:val="both"/>
      </w:pPr>
      <w:r>
        <w:rPr>
          <w:b/>
          <w:bCs/>
          <w:color w:val="auto"/>
        </w:rPr>
        <w:t xml:space="preserve">Madde </w:t>
      </w:r>
      <w:proofErr w:type="gramStart"/>
      <w:r>
        <w:rPr>
          <w:b/>
          <w:bCs/>
          <w:color w:val="auto"/>
        </w:rPr>
        <w:t>35 -</w:t>
      </w:r>
      <w:proofErr w:type="gramEnd"/>
      <w:r>
        <w:rPr>
          <w:b/>
          <w:bCs/>
          <w:color w:val="auto"/>
        </w:rPr>
        <w:t xml:space="preserve"> Hüküm bulunmayan haller</w:t>
      </w:r>
    </w:p>
    <w:p w14:paraId="30A8ECE5" w14:textId="79C788A2" w:rsidR="00D53300" w:rsidRPr="00EE4ABF" w:rsidRDefault="00E42BCE" w:rsidP="00EE4ABF">
      <w:pPr>
        <w:jc w:val="both"/>
      </w:pPr>
      <w:r>
        <w:rPr>
          <w:b/>
          <w:bCs/>
        </w:rPr>
        <w:t>35.1.</w:t>
      </w:r>
      <w:r>
        <w:t xml:space="preserve"> Bu sözleşme ve eklerinde hüküm bulunmayan hallerde, ilgisine göre </w:t>
      </w:r>
      <w:r w:rsidR="0036719E">
        <w:t>Vakıf Yükseköğretim Kurumları İhale Yönetmeliği</w:t>
      </w:r>
      <w:r>
        <w:t xml:space="preserve"> hükümlerine, bu </w:t>
      </w:r>
      <w:r w:rsidR="0036719E">
        <w:t>Yönetmeliklerde</w:t>
      </w:r>
      <w:r>
        <w:t xml:space="preserve"> hüküm bulunmaması halinde ise genel hükümlere göre hareket edilir. </w:t>
      </w:r>
    </w:p>
    <w:p w14:paraId="5B94E634" w14:textId="77777777" w:rsidR="004D0514" w:rsidRDefault="00E42BCE">
      <w:pPr>
        <w:spacing w:before="120"/>
        <w:jc w:val="both"/>
        <w:rPr>
          <w:b/>
          <w:bCs/>
        </w:rPr>
      </w:pPr>
      <w:r>
        <w:rPr>
          <w:b/>
          <w:bCs/>
          <w:color w:val="auto"/>
        </w:rPr>
        <w:t xml:space="preserve">Madde </w:t>
      </w:r>
      <w:proofErr w:type="gramStart"/>
      <w:r>
        <w:rPr>
          <w:b/>
          <w:bCs/>
          <w:color w:val="auto"/>
        </w:rPr>
        <w:t>36 -</w:t>
      </w:r>
      <w:proofErr w:type="gramEnd"/>
      <w:r>
        <w:rPr>
          <w:b/>
          <w:bCs/>
          <w:color w:val="auto"/>
        </w:rPr>
        <w:t xml:space="preserve"> Diğer hususlar</w:t>
      </w:r>
    </w:p>
    <w:p w14:paraId="7A5050FF" w14:textId="397D964E" w:rsidR="008770D1" w:rsidRDefault="00E42BCE" w:rsidP="008770D1">
      <w:pPr>
        <w:rPr>
          <w:bCs/>
        </w:rPr>
      </w:pPr>
      <w:r>
        <w:rPr>
          <w:b/>
          <w:bCs/>
        </w:rPr>
        <w:t xml:space="preserve">36.1. </w:t>
      </w:r>
      <w:r w:rsidRPr="00385E74">
        <w:rPr>
          <w:bCs/>
        </w:rPr>
        <w:t xml:space="preserve">Bu sözleşmenin uygulanmasında </w:t>
      </w:r>
      <w:r w:rsidR="001029E2">
        <w:rPr>
          <w:bCs/>
        </w:rPr>
        <w:t>DOĞUŞ</w:t>
      </w:r>
      <w:r w:rsidR="00E511CC" w:rsidRPr="00385E74">
        <w:rPr>
          <w:bCs/>
        </w:rPr>
        <w:t xml:space="preserve"> ÜNİVERSİTESİ</w:t>
      </w:r>
      <w:r w:rsidRPr="00385E74">
        <w:rPr>
          <w:bCs/>
        </w:rPr>
        <w:t xml:space="preserve"> Yönetim Politikasındaki taahhütlerin yerine getirilmesi ilgili taraflarca esas alınacaktır. </w:t>
      </w:r>
      <w:r w:rsidR="001029E2">
        <w:rPr>
          <w:bCs/>
        </w:rPr>
        <w:t>DOĞUŞ</w:t>
      </w:r>
      <w:r w:rsidR="00E511CC" w:rsidRPr="00385E74">
        <w:rPr>
          <w:bCs/>
        </w:rPr>
        <w:t xml:space="preserve"> ÜNİVERSİTESİ </w:t>
      </w:r>
      <w:r w:rsidRPr="00385E74">
        <w:rPr>
          <w:bCs/>
        </w:rPr>
        <w:t>Yönetim Politikası:</w:t>
      </w:r>
      <w:r w:rsidRPr="00385E74">
        <w:rPr>
          <w:bCs/>
        </w:rPr>
        <w:br/>
        <w:t>• Faaliyetlerimizle ilgili tüm yasal yükümlülüklerimizi yerine getirmek</w:t>
      </w:r>
      <w:r w:rsidRPr="00385E74">
        <w:rPr>
          <w:bCs/>
        </w:rPr>
        <w:br/>
        <w:t>• Çalışma ortamlarımızı paydaşlarımız için daha güvenli hale getirmek.</w:t>
      </w:r>
      <w:r w:rsidRPr="00385E74">
        <w:rPr>
          <w:bCs/>
        </w:rPr>
        <w:br/>
        <w:t>• Müşterilerimizin beklentilerini karşılamak</w:t>
      </w:r>
      <w:r w:rsidRPr="00385E74">
        <w:rPr>
          <w:bCs/>
        </w:rPr>
        <w:br/>
        <w:t>• Çevre etkilerimizi kaynağında azaltmak</w:t>
      </w:r>
      <w:r w:rsidRPr="00385E74">
        <w:rPr>
          <w:bCs/>
        </w:rPr>
        <w:br/>
        <w:t>• Var olanla yetinmeyip sürekli gelişmek</w:t>
      </w:r>
      <w:r w:rsidRPr="00385E74">
        <w:rPr>
          <w:bCs/>
        </w:rPr>
        <w:br/>
        <w:t>• Sistem yaklaşımıyla çözüm üretmek</w:t>
      </w:r>
      <w:r w:rsidRPr="00385E74">
        <w:rPr>
          <w:bCs/>
        </w:rPr>
        <w:br/>
        <w:t>• Biz bilinci ile çalışmak.</w:t>
      </w:r>
    </w:p>
    <w:p w14:paraId="1BE48CAE" w14:textId="158065A1" w:rsidR="00D53300" w:rsidRPr="00EE4ABF" w:rsidRDefault="00E42BCE" w:rsidP="00EE4ABF">
      <w:pPr>
        <w:rPr>
          <w:b/>
          <w:bCs/>
          <w:color w:val="003399"/>
        </w:rPr>
      </w:pPr>
      <w:proofErr w:type="spellStart"/>
      <w:r>
        <w:rPr>
          <w:b/>
          <w:bCs/>
        </w:rPr>
        <w:t>Satınalma</w:t>
      </w:r>
      <w:proofErr w:type="spellEnd"/>
      <w:r>
        <w:rPr>
          <w:b/>
          <w:bCs/>
        </w:rPr>
        <w:t xml:space="preserve"> Politikamız:</w:t>
      </w:r>
      <w:r>
        <w:rPr>
          <w:b/>
          <w:bCs/>
        </w:rPr>
        <w:br/>
      </w:r>
      <w:r w:rsidRPr="00824AAD">
        <w:rPr>
          <w:bCs/>
        </w:rPr>
        <w:t>Tedarikçilerimizle güvene, saygıya, eşitliğe dayalı ilişkiler</w:t>
      </w:r>
      <w:r w:rsidR="008770D1">
        <w:rPr>
          <w:bCs/>
        </w:rPr>
        <w:t xml:space="preserve"> geliştirilmesine ve doğru ürü</w:t>
      </w:r>
      <w:r w:rsidRPr="00824AAD">
        <w:rPr>
          <w:bCs/>
        </w:rPr>
        <w:t>nün zamanında, uygun fiyatla, rekabetçi bir ortamda temin edilmesine odaklanarak, tedarik sürecini yönetmek.</w:t>
      </w:r>
    </w:p>
    <w:p w14:paraId="29F5A2FD" w14:textId="77777777" w:rsidR="004D0514" w:rsidRDefault="00E42BCE">
      <w:pPr>
        <w:spacing w:before="120"/>
        <w:jc w:val="both"/>
        <w:rPr>
          <w:b/>
          <w:bCs/>
        </w:rPr>
      </w:pPr>
      <w:r>
        <w:rPr>
          <w:b/>
          <w:bCs/>
          <w:color w:val="auto"/>
        </w:rPr>
        <w:t xml:space="preserve">Madde </w:t>
      </w:r>
      <w:proofErr w:type="gramStart"/>
      <w:r>
        <w:rPr>
          <w:b/>
          <w:bCs/>
          <w:color w:val="auto"/>
        </w:rPr>
        <w:t>37 -</w:t>
      </w:r>
      <w:proofErr w:type="gramEnd"/>
      <w:r>
        <w:rPr>
          <w:b/>
          <w:bCs/>
          <w:color w:val="auto"/>
        </w:rPr>
        <w:t xml:space="preserve"> Anlaşmazlıkların çözümü</w:t>
      </w:r>
    </w:p>
    <w:p w14:paraId="2B36E0A0" w14:textId="36DF2CF8" w:rsidR="00D53300" w:rsidRPr="00EE4ABF" w:rsidRDefault="00E42BCE" w:rsidP="00EE4ABF">
      <w:pPr>
        <w:jc w:val="both"/>
        <w:rPr>
          <w:b/>
          <w:bCs/>
        </w:rPr>
      </w:pPr>
      <w:r>
        <w:rPr>
          <w:b/>
          <w:bCs/>
        </w:rPr>
        <w:t xml:space="preserve">37.1. </w:t>
      </w:r>
      <w:r w:rsidRPr="00FE6D57">
        <w:rPr>
          <w:bCs/>
        </w:rPr>
        <w:t xml:space="preserve">Bu sözleşme ve eklerinin uygulanmasından doğabilecek her türlü anlaşmazlığın çözümünde </w:t>
      </w:r>
      <w:r w:rsidRPr="00AD19AC">
        <w:rPr>
          <w:b/>
          <w:bCs/>
          <w:color w:val="003399"/>
          <w:u w:val="dotted"/>
        </w:rPr>
        <w:t>İstanbul</w:t>
      </w:r>
      <w:r w:rsidRPr="00AD19AC">
        <w:rPr>
          <w:b/>
          <w:bCs/>
          <w:u w:val="dotted"/>
        </w:rPr>
        <w:t xml:space="preserve"> </w:t>
      </w:r>
      <w:r w:rsidR="001029E2">
        <w:rPr>
          <w:b/>
          <w:bCs/>
          <w:color w:val="003399"/>
          <w:u w:val="dotted"/>
        </w:rPr>
        <w:t>Anadolu</w:t>
      </w:r>
      <w:r w:rsidR="009962BB" w:rsidRPr="00AD19AC">
        <w:rPr>
          <w:b/>
          <w:bCs/>
          <w:color w:val="003399"/>
          <w:u w:val="dotted"/>
        </w:rPr>
        <w:t xml:space="preserve"> Adliyesi Mahkemeleri ve İcra Dairelerinin</w:t>
      </w:r>
      <w:r w:rsidR="009962BB" w:rsidRPr="00AD19AC">
        <w:rPr>
          <w:u w:val="dotted"/>
        </w:rPr>
        <w:t xml:space="preserve"> </w:t>
      </w:r>
      <w:r w:rsidRPr="00FE6D57">
        <w:rPr>
          <w:bCs/>
        </w:rPr>
        <w:t>yetkilidir.</w:t>
      </w:r>
      <w:r>
        <w:rPr>
          <w:b/>
          <w:bCs/>
        </w:rPr>
        <w:t xml:space="preserve"> </w:t>
      </w:r>
    </w:p>
    <w:p w14:paraId="735429D9" w14:textId="77777777" w:rsidR="004D0514" w:rsidRDefault="00E42BCE">
      <w:pPr>
        <w:spacing w:before="120"/>
        <w:jc w:val="both"/>
        <w:rPr>
          <w:b/>
          <w:bCs/>
        </w:rPr>
      </w:pPr>
      <w:r>
        <w:rPr>
          <w:b/>
          <w:bCs/>
          <w:color w:val="auto"/>
        </w:rPr>
        <w:t xml:space="preserve">Madde </w:t>
      </w:r>
      <w:proofErr w:type="gramStart"/>
      <w:r>
        <w:rPr>
          <w:b/>
          <w:bCs/>
          <w:color w:val="auto"/>
        </w:rPr>
        <w:t>38 -</w:t>
      </w:r>
      <w:proofErr w:type="gramEnd"/>
      <w:r>
        <w:rPr>
          <w:b/>
          <w:bCs/>
          <w:color w:val="auto"/>
        </w:rPr>
        <w:t xml:space="preserve"> Yürürlük</w:t>
      </w:r>
    </w:p>
    <w:p w14:paraId="7E75DDA4" w14:textId="2ACCFFDC" w:rsidR="00D53300" w:rsidRPr="00EE4ABF" w:rsidRDefault="00E42BCE" w:rsidP="00EE4ABF">
      <w:pPr>
        <w:jc w:val="both"/>
        <w:rPr>
          <w:b/>
          <w:bCs/>
        </w:rPr>
      </w:pPr>
      <w:r>
        <w:rPr>
          <w:b/>
          <w:bCs/>
        </w:rPr>
        <w:t xml:space="preserve">38.1. Bu sözleşme taraflarca imzalandığı tarihte yürürlüğe girer. </w:t>
      </w:r>
    </w:p>
    <w:p w14:paraId="0AC4CC00" w14:textId="77777777" w:rsidR="004D0514" w:rsidRDefault="00E42BCE">
      <w:pPr>
        <w:spacing w:before="120"/>
        <w:jc w:val="both"/>
      </w:pPr>
      <w:r>
        <w:rPr>
          <w:b/>
          <w:bCs/>
          <w:color w:val="auto"/>
        </w:rPr>
        <w:t xml:space="preserve">Madde </w:t>
      </w:r>
      <w:proofErr w:type="gramStart"/>
      <w:r>
        <w:rPr>
          <w:b/>
          <w:bCs/>
          <w:color w:val="auto"/>
        </w:rPr>
        <w:t>39 -</w:t>
      </w:r>
      <w:proofErr w:type="gramEnd"/>
      <w:r>
        <w:rPr>
          <w:b/>
          <w:bCs/>
          <w:color w:val="auto"/>
        </w:rPr>
        <w:t xml:space="preserve"> Sözleşmenin imzalanması</w:t>
      </w:r>
    </w:p>
    <w:p w14:paraId="3AD2D35F" w14:textId="504252BD" w:rsidR="00C10AB8" w:rsidRDefault="00E42BCE">
      <w:pPr>
        <w:jc w:val="both"/>
      </w:pPr>
      <w:r>
        <w:rPr>
          <w:b/>
          <w:bCs/>
        </w:rPr>
        <w:t>39.1.</w:t>
      </w:r>
      <w:r>
        <w:t xml:space="preserve"> Bu sözleşme </w:t>
      </w:r>
      <w:r w:rsidR="00625F0F">
        <w:rPr>
          <w:b/>
          <w:bCs/>
          <w:color w:val="003399"/>
          <w:u w:val="dotted"/>
        </w:rPr>
        <w:t>39</w:t>
      </w:r>
      <w:r>
        <w:t xml:space="preserve"> maddeden ibaret olup, İdare ve Yüklenici tarafından tam olarak okunup anlaşıldıktan so</w:t>
      </w:r>
      <w:r w:rsidR="00C10AB8">
        <w:t>nra</w:t>
      </w:r>
      <w:r w:rsidR="00AD19AC">
        <w:t xml:space="preserve"> </w:t>
      </w:r>
      <w:r w:rsidR="00625F0F">
        <w:rPr>
          <w:b/>
          <w:bCs/>
          <w:color w:val="003399"/>
          <w:u w:val="dotted"/>
        </w:rPr>
        <w:t>…………</w:t>
      </w:r>
      <w:proofErr w:type="gramStart"/>
      <w:r w:rsidR="00625F0F">
        <w:rPr>
          <w:b/>
          <w:bCs/>
          <w:color w:val="003399"/>
          <w:u w:val="dotted"/>
        </w:rPr>
        <w:t>…….</w:t>
      </w:r>
      <w:proofErr w:type="gramEnd"/>
      <w:r w:rsidR="00625F0F">
        <w:rPr>
          <w:b/>
          <w:bCs/>
          <w:color w:val="003399"/>
          <w:u w:val="dotted"/>
        </w:rPr>
        <w:t>.</w:t>
      </w:r>
      <w:r w:rsidR="00C10AB8">
        <w:t xml:space="preserve"> </w:t>
      </w:r>
      <w:proofErr w:type="gramStart"/>
      <w:r w:rsidR="00C10AB8">
        <w:t>tarihin</w:t>
      </w:r>
      <w:proofErr w:type="gramEnd"/>
      <w:r w:rsidR="0053728E">
        <w:t xml:space="preserve"> </w:t>
      </w:r>
      <w:r w:rsidR="00C10AB8">
        <w:t xml:space="preserve">de </w:t>
      </w:r>
      <w:r w:rsidR="00EE4ABF">
        <w:t>2 (iki)</w:t>
      </w:r>
      <w:r>
        <w:t xml:space="preserve"> nüsha olarak imza altına alınmıştır.</w:t>
      </w:r>
    </w:p>
    <w:p w14:paraId="4503C644" w14:textId="77777777" w:rsidR="00C10AB8" w:rsidRDefault="00C10AB8">
      <w:pPr>
        <w:jc w:val="both"/>
      </w:pPr>
    </w:p>
    <w:p w14:paraId="3CDA07FA" w14:textId="77777777" w:rsidR="00E42BCE" w:rsidRPr="00C10AB8" w:rsidRDefault="00696DB6" w:rsidP="00C10AB8">
      <w:pPr>
        <w:jc w:val="both"/>
        <w:rPr>
          <w:b/>
        </w:rPr>
      </w:pPr>
      <w:r>
        <w:rPr>
          <w:b/>
        </w:rPr>
        <w:t xml:space="preserve">                             </w:t>
      </w:r>
      <w:r w:rsidR="00C10AB8" w:rsidRPr="00C10AB8">
        <w:rPr>
          <w:b/>
        </w:rPr>
        <w:t xml:space="preserve">  YÜKLENİCİ</w:t>
      </w:r>
      <w:r w:rsidR="005840C4">
        <w:rPr>
          <w:b/>
        </w:rPr>
        <w:t xml:space="preserve">                      </w:t>
      </w:r>
      <w:r>
        <w:rPr>
          <w:b/>
        </w:rPr>
        <w:t xml:space="preserve">                        </w:t>
      </w:r>
      <w:r w:rsidR="005840C4">
        <w:rPr>
          <w:b/>
        </w:rPr>
        <w:t xml:space="preserve">            </w:t>
      </w:r>
      <w:r w:rsidR="00E42BCE" w:rsidRPr="00C10AB8">
        <w:rPr>
          <w:b/>
        </w:rPr>
        <w:tab/>
      </w:r>
      <w:r w:rsidR="005840C4" w:rsidRPr="00C10AB8">
        <w:rPr>
          <w:b/>
        </w:rPr>
        <w:t xml:space="preserve">İDARE                                                       </w:t>
      </w:r>
      <w:r w:rsidR="00E42BCE" w:rsidRPr="00C10AB8">
        <w:rPr>
          <w:b/>
        </w:rPr>
        <w:tab/>
        <w:t xml:space="preserve"> </w:t>
      </w:r>
    </w:p>
    <w:sectPr w:rsidR="00E42BCE" w:rsidRPr="00C10AB8" w:rsidSect="008E34DA">
      <w:footerReference w:type="default" r:id="rId7"/>
      <w:pgSz w:w="11907" w:h="16840"/>
      <w:pgMar w:top="1021" w:right="567" w:bottom="170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B9C82" w14:textId="77777777" w:rsidR="00895ED9" w:rsidRDefault="00895ED9">
      <w:r>
        <w:separator/>
      </w:r>
    </w:p>
  </w:endnote>
  <w:endnote w:type="continuationSeparator" w:id="0">
    <w:p w14:paraId="2AE4B18A" w14:textId="77777777" w:rsidR="00895ED9" w:rsidRDefault="00895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903700"/>
      <w:docPartObj>
        <w:docPartGallery w:val="Page Numbers (Bottom of Page)"/>
        <w:docPartUnique/>
      </w:docPartObj>
    </w:sdtPr>
    <w:sdtEndPr/>
    <w:sdtContent>
      <w:p w14:paraId="45035F4C" w14:textId="77777777" w:rsidR="00E1739E" w:rsidRDefault="00E1739E">
        <w:pPr>
          <w:pStyle w:val="AltBilgi"/>
          <w:jc w:val="center"/>
        </w:pPr>
        <w:r>
          <w:fldChar w:fldCharType="begin"/>
        </w:r>
        <w:r>
          <w:instrText>PAGE   \* MERGEFORMAT</w:instrText>
        </w:r>
        <w:r>
          <w:fldChar w:fldCharType="separate"/>
        </w:r>
        <w:r w:rsidR="00625F0F">
          <w:rPr>
            <w:noProof/>
          </w:rPr>
          <w:t>7</w:t>
        </w:r>
        <w:r>
          <w:fldChar w:fldCharType="end"/>
        </w:r>
      </w:p>
    </w:sdtContent>
  </w:sdt>
  <w:p w14:paraId="2D6BC4B9" w14:textId="77777777" w:rsidR="004D0514" w:rsidRDefault="004D051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0676E" w14:textId="77777777" w:rsidR="00895ED9" w:rsidRDefault="00895ED9">
      <w:r>
        <w:separator/>
      </w:r>
    </w:p>
  </w:footnote>
  <w:footnote w:type="continuationSeparator" w:id="0">
    <w:p w14:paraId="1D269DF4" w14:textId="77777777" w:rsidR="00895ED9" w:rsidRDefault="00895E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1CC"/>
    <w:rsid w:val="000358CB"/>
    <w:rsid w:val="00043B98"/>
    <w:rsid w:val="000524D6"/>
    <w:rsid w:val="0008337B"/>
    <w:rsid w:val="000A2235"/>
    <w:rsid w:val="000C5C05"/>
    <w:rsid w:val="000E398E"/>
    <w:rsid w:val="000E7271"/>
    <w:rsid w:val="00102617"/>
    <w:rsid w:val="001029E2"/>
    <w:rsid w:val="00105038"/>
    <w:rsid w:val="00117F96"/>
    <w:rsid w:val="0014061F"/>
    <w:rsid w:val="00150579"/>
    <w:rsid w:val="00155568"/>
    <w:rsid w:val="001578DB"/>
    <w:rsid w:val="001720FA"/>
    <w:rsid w:val="001951C4"/>
    <w:rsid w:val="00197408"/>
    <w:rsid w:val="001D4411"/>
    <w:rsid w:val="001F0DDD"/>
    <w:rsid w:val="00203DA3"/>
    <w:rsid w:val="0020425D"/>
    <w:rsid w:val="00213A74"/>
    <w:rsid w:val="0021720C"/>
    <w:rsid w:val="002722FE"/>
    <w:rsid w:val="00274FA5"/>
    <w:rsid w:val="00280826"/>
    <w:rsid w:val="002F2845"/>
    <w:rsid w:val="00316419"/>
    <w:rsid w:val="0031752B"/>
    <w:rsid w:val="0033034A"/>
    <w:rsid w:val="00337387"/>
    <w:rsid w:val="003540D8"/>
    <w:rsid w:val="00360C36"/>
    <w:rsid w:val="0036719E"/>
    <w:rsid w:val="00385E74"/>
    <w:rsid w:val="00386CCE"/>
    <w:rsid w:val="00392ED9"/>
    <w:rsid w:val="003A3C80"/>
    <w:rsid w:val="003B3FE8"/>
    <w:rsid w:val="003F27E1"/>
    <w:rsid w:val="00445490"/>
    <w:rsid w:val="004455D1"/>
    <w:rsid w:val="00466C98"/>
    <w:rsid w:val="00472BED"/>
    <w:rsid w:val="00482908"/>
    <w:rsid w:val="00482B6F"/>
    <w:rsid w:val="0049759C"/>
    <w:rsid w:val="004B769E"/>
    <w:rsid w:val="004D0514"/>
    <w:rsid w:val="004D06AE"/>
    <w:rsid w:val="004F2EAD"/>
    <w:rsid w:val="00501334"/>
    <w:rsid w:val="00504F49"/>
    <w:rsid w:val="0051408D"/>
    <w:rsid w:val="00522267"/>
    <w:rsid w:val="00533CA9"/>
    <w:rsid w:val="005370DE"/>
    <w:rsid w:val="0053728E"/>
    <w:rsid w:val="005418F4"/>
    <w:rsid w:val="005503C2"/>
    <w:rsid w:val="00550893"/>
    <w:rsid w:val="0056214D"/>
    <w:rsid w:val="00582ECC"/>
    <w:rsid w:val="005840C4"/>
    <w:rsid w:val="005A7DB2"/>
    <w:rsid w:val="005B0E36"/>
    <w:rsid w:val="005B4455"/>
    <w:rsid w:val="005C356D"/>
    <w:rsid w:val="005F331F"/>
    <w:rsid w:val="005F4567"/>
    <w:rsid w:val="005F67A1"/>
    <w:rsid w:val="00601801"/>
    <w:rsid w:val="00625F0F"/>
    <w:rsid w:val="006326CD"/>
    <w:rsid w:val="00664F26"/>
    <w:rsid w:val="00694BF4"/>
    <w:rsid w:val="00696DB6"/>
    <w:rsid w:val="006C467E"/>
    <w:rsid w:val="006E3D4B"/>
    <w:rsid w:val="006F045C"/>
    <w:rsid w:val="006F2E53"/>
    <w:rsid w:val="006F4F1D"/>
    <w:rsid w:val="007008F9"/>
    <w:rsid w:val="00712C8E"/>
    <w:rsid w:val="00740C9F"/>
    <w:rsid w:val="007514CA"/>
    <w:rsid w:val="00765FED"/>
    <w:rsid w:val="00794502"/>
    <w:rsid w:val="0079575C"/>
    <w:rsid w:val="007A1C03"/>
    <w:rsid w:val="007A2813"/>
    <w:rsid w:val="007B280E"/>
    <w:rsid w:val="007C6D02"/>
    <w:rsid w:val="007F10DB"/>
    <w:rsid w:val="007F4C11"/>
    <w:rsid w:val="00801238"/>
    <w:rsid w:val="00812EF1"/>
    <w:rsid w:val="00824AAD"/>
    <w:rsid w:val="00830AA2"/>
    <w:rsid w:val="00854806"/>
    <w:rsid w:val="008579C6"/>
    <w:rsid w:val="00862414"/>
    <w:rsid w:val="008648E5"/>
    <w:rsid w:val="00864AEB"/>
    <w:rsid w:val="00876A79"/>
    <w:rsid w:val="008770D1"/>
    <w:rsid w:val="00895ED9"/>
    <w:rsid w:val="00897131"/>
    <w:rsid w:val="008E34DA"/>
    <w:rsid w:val="009129E4"/>
    <w:rsid w:val="00915F3A"/>
    <w:rsid w:val="0091601E"/>
    <w:rsid w:val="0091666A"/>
    <w:rsid w:val="009345EB"/>
    <w:rsid w:val="00950F60"/>
    <w:rsid w:val="009563F4"/>
    <w:rsid w:val="00972099"/>
    <w:rsid w:val="009725CB"/>
    <w:rsid w:val="00974B49"/>
    <w:rsid w:val="009813E6"/>
    <w:rsid w:val="00987B3F"/>
    <w:rsid w:val="009962BB"/>
    <w:rsid w:val="009A6C17"/>
    <w:rsid w:val="009B221D"/>
    <w:rsid w:val="009D2003"/>
    <w:rsid w:val="009D320E"/>
    <w:rsid w:val="009D7EB1"/>
    <w:rsid w:val="00A02790"/>
    <w:rsid w:val="00A1059A"/>
    <w:rsid w:val="00A2007D"/>
    <w:rsid w:val="00A54196"/>
    <w:rsid w:val="00A653BB"/>
    <w:rsid w:val="00A71F23"/>
    <w:rsid w:val="00A74409"/>
    <w:rsid w:val="00AD19AC"/>
    <w:rsid w:val="00AF0923"/>
    <w:rsid w:val="00B001B5"/>
    <w:rsid w:val="00B26A07"/>
    <w:rsid w:val="00B33959"/>
    <w:rsid w:val="00B63A8F"/>
    <w:rsid w:val="00BA5677"/>
    <w:rsid w:val="00BC733C"/>
    <w:rsid w:val="00BE0500"/>
    <w:rsid w:val="00BF55FB"/>
    <w:rsid w:val="00C10AB8"/>
    <w:rsid w:val="00C12395"/>
    <w:rsid w:val="00C20FED"/>
    <w:rsid w:val="00C257D4"/>
    <w:rsid w:val="00C37E87"/>
    <w:rsid w:val="00C40EEF"/>
    <w:rsid w:val="00C42516"/>
    <w:rsid w:val="00C52F3A"/>
    <w:rsid w:val="00C619C3"/>
    <w:rsid w:val="00C86DF8"/>
    <w:rsid w:val="00CB3E27"/>
    <w:rsid w:val="00CC118B"/>
    <w:rsid w:val="00D03AC9"/>
    <w:rsid w:val="00D167F0"/>
    <w:rsid w:val="00D2566C"/>
    <w:rsid w:val="00D338B9"/>
    <w:rsid w:val="00D35D6D"/>
    <w:rsid w:val="00D53300"/>
    <w:rsid w:val="00D53CB8"/>
    <w:rsid w:val="00D77DC5"/>
    <w:rsid w:val="00D865A1"/>
    <w:rsid w:val="00E11C81"/>
    <w:rsid w:val="00E15359"/>
    <w:rsid w:val="00E1739E"/>
    <w:rsid w:val="00E30A2A"/>
    <w:rsid w:val="00E31F5E"/>
    <w:rsid w:val="00E406FB"/>
    <w:rsid w:val="00E42BCE"/>
    <w:rsid w:val="00E47492"/>
    <w:rsid w:val="00E511CC"/>
    <w:rsid w:val="00E64CE3"/>
    <w:rsid w:val="00E934CF"/>
    <w:rsid w:val="00EA1066"/>
    <w:rsid w:val="00EE4ABF"/>
    <w:rsid w:val="00EF0909"/>
    <w:rsid w:val="00EF368C"/>
    <w:rsid w:val="00EF3B90"/>
    <w:rsid w:val="00F17EF3"/>
    <w:rsid w:val="00FD176C"/>
    <w:rsid w:val="00FD4026"/>
    <w:rsid w:val="00FE61C3"/>
    <w:rsid w:val="00FE6D57"/>
    <w:rsid w:val="00FF1228"/>
    <w:rsid w:val="00FF5E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EED3DF"/>
  <w15:chartTrackingRefBased/>
  <w15:docId w15:val="{7AE855C6-BB61-4168-AC31-EBF780DA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qFormat/>
    <w:pPr>
      <w:keepNext/>
      <w:jc w:val="center"/>
      <w:outlineLvl w:val="6"/>
    </w:pPr>
    <w:rPr>
      <w:b/>
      <w:bCs/>
    </w:rPr>
  </w:style>
  <w:style w:type="paragraph" w:styleId="Balk8">
    <w:name w:val="heading 8"/>
    <w:basedOn w:val="Normal"/>
    <w:link w:val="Balk8Char"/>
    <w:uiPriority w:val="9"/>
    <w:qFormat/>
    <w:pPr>
      <w:keepNext/>
      <w:ind w:firstLine="360"/>
      <w:jc w:val="both"/>
      <w:outlineLvl w:val="7"/>
    </w:pPr>
    <w:rPr>
      <w:rFonts w:ascii="Arial" w:hAnsi="Arial" w:cs="Arial"/>
      <w:b/>
      <w:bCs/>
    </w:rPr>
  </w:style>
  <w:style w:type="paragraph" w:styleId="Balk9">
    <w:name w:val="heading 9"/>
    <w:basedOn w:val="Normal"/>
    <w:link w:val="Balk9Char"/>
    <w:uiPriority w:val="9"/>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i/>
      <w:iCs/>
      <w:color w:val="2E74B5" w:themeColor="accent1" w:themeShade="BF"/>
      <w:sz w:val="24"/>
      <w:szCs w:val="24"/>
    </w:rPr>
  </w:style>
  <w:style w:type="character" w:customStyle="1" w:styleId="Balk5Char">
    <w:name w:val="Başlık 5 Char"/>
    <w:basedOn w:val="VarsaylanParagrafYazTipi"/>
    <w:link w:val="Balk5"/>
    <w:uiPriority w:val="9"/>
    <w:semiHidden/>
    <w:rPr>
      <w:rFonts w:asciiTheme="majorHAnsi" w:eastAsiaTheme="majorEastAsia" w:hAnsiTheme="majorHAnsi" w:cstheme="majorBidi"/>
      <w:color w:val="2E74B5" w:themeColor="accent1" w:themeShade="BF"/>
      <w:sz w:val="24"/>
      <w:szCs w:val="24"/>
    </w:rPr>
  </w:style>
  <w:style w:type="character" w:customStyle="1" w:styleId="Balk6Char">
    <w:name w:val="Başlık 6 Char"/>
    <w:basedOn w:val="VarsaylanParagrafYazTipi"/>
    <w:link w:val="Balk6"/>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overflowPunct/>
      <w:autoSpaceDE/>
      <w:autoSpaceDN/>
      <w:spacing w:before="100" w:beforeAutospacing="1" w:after="100" w:afterAutospacing="1"/>
    </w:pPr>
  </w:style>
  <w:style w:type="paragraph" w:styleId="NormalWeb">
    <w:name w:val="Normal (Web)"/>
    <w:basedOn w:val="Normal"/>
    <w:uiPriority w:val="99"/>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rPr>
      <w:rFonts w:asciiTheme="majorHAnsi" w:eastAsiaTheme="majorEastAsia" w:hAnsiTheme="majorHAnsi" w:cstheme="majorBidi"/>
      <w:i/>
      <w:iCs/>
      <w:color w:val="1F4D78" w:themeColor="accent1" w:themeShade="7F"/>
      <w:sz w:val="24"/>
      <w:szCs w:val="24"/>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i/>
      <w:iCs/>
      <w:color w:val="272727" w:themeColor="text1" w:themeTint="D8"/>
      <w:sz w:val="21"/>
      <w:szCs w:val="21"/>
    </w:rPr>
  </w:style>
  <w:style w:type="paragraph" w:customStyle="1" w:styleId="DipnotMetni1">
    <w:name w:val="Dipnot Metni1"/>
    <w:aliases w:val="Dipnot Metni Char Char Char,Dipnot Metni Char Char"/>
    <w:basedOn w:val="Normal"/>
    <w:rPr>
      <w:sz w:val="20"/>
      <w:szCs w:val="2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rFonts w:eastAsiaTheme="minorEastAsia"/>
      <w:color w:val="000000"/>
    </w:rPr>
  </w:style>
  <w:style w:type="paragraph" w:styleId="stBilgi">
    <w:name w:val="header"/>
    <w:aliases w:val=" Char, Char Char Char Char, Char Char Char Char Char"/>
    <w:basedOn w:val="Normal"/>
    <w:link w:val="stBilgiChar"/>
    <w:unhideWhenUsed/>
    <w:rPr>
      <w:sz w:val="22"/>
      <w:szCs w:val="22"/>
    </w:rPr>
  </w:style>
  <w:style w:type="character" w:customStyle="1" w:styleId="stBilgiChar">
    <w:name w:val="Üst Bilgi Char"/>
    <w:aliases w:val=" Char Char, Char Char Char Char Char1, Char Char Char Char Char Char"/>
    <w:basedOn w:val="VarsaylanParagrafYazTipi"/>
    <w:link w:val="stBilgi"/>
    <w:rPr>
      <w:rFonts w:eastAsiaTheme="minorEastAsia"/>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rPr>
      <w:rFonts w:eastAsiaTheme="minorEastAsia"/>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 Not Metni Char"/>
    <w:basedOn w:val="VarsaylanParagrafYazTipi"/>
    <w:link w:val="SonNotMetni"/>
    <w:uiPriority w:val="99"/>
    <w:semiHidden/>
    <w:rPr>
      <w:rFonts w:eastAsiaTheme="minorEastAsia"/>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spacing w:val="-10"/>
      <w:kern w:val="28"/>
      <w:sz w:val="56"/>
      <w:szCs w:val="56"/>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Pr>
      <w:rFonts w:eastAsiaTheme="minorEastAsia"/>
      <w:color w:val="000000"/>
      <w:sz w:val="24"/>
      <w:szCs w:val="24"/>
    </w:rPr>
  </w:style>
  <w:style w:type="paragraph" w:customStyle="1" w:styleId="msobodytextindent">
    <w:name w:val="msobodytextindent"/>
    <w:basedOn w:val="Normal"/>
    <w:pPr>
      <w:ind w:left="851" w:hanging="333"/>
      <w:jc w:val="both"/>
    </w:p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rPr>
      <w:rFonts w:eastAsiaTheme="minorEastAsia"/>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rPr>
      <w:rFonts w:eastAsiaTheme="minorEastAsia"/>
      <w:color w:val="000000"/>
      <w:sz w:val="16"/>
      <w:szCs w:val="16"/>
    </w:rPr>
  </w:style>
  <w:style w:type="paragraph" w:customStyle="1" w:styleId="msobodytextindent2">
    <w:name w:val="msobodytextindent2"/>
    <w:basedOn w:val="Normal"/>
    <w:pPr>
      <w:ind w:hanging="191"/>
      <w:jc w:val="both"/>
    </w:pPr>
  </w:style>
  <w:style w:type="paragraph" w:customStyle="1" w:styleId="msobodytextindent3">
    <w:name w:val="msobodytextindent3"/>
    <w:basedOn w:val="Normal"/>
    <w:pPr>
      <w:overflowPunct/>
      <w:autoSpaceDE/>
      <w:autoSpaceDN/>
      <w:ind w:left="180"/>
      <w:jc w:val="both"/>
    </w:pPr>
    <w:rPr>
      <w:color w:val="auto"/>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rPr>
      <w:rFonts w:eastAsiaTheme="minorEastAsia"/>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Segoe UI" w:eastAsiaTheme="minorEastAsia" w:hAnsi="Segoe UI" w:cs="Segoe UI"/>
      <w:color w:val="000000"/>
      <w:sz w:val="18"/>
      <w:szCs w:val="18"/>
    </w:rPr>
  </w:style>
  <w:style w:type="paragraph" w:customStyle="1" w:styleId="BodyText24">
    <w:name w:val="Body Text 24"/>
    <w:basedOn w:val="Normal"/>
    <w:rPr>
      <w:sz w:val="20"/>
      <w:szCs w:val="20"/>
    </w:rPr>
  </w:style>
  <w:style w:type="paragraph" w:customStyle="1" w:styleId="BodyText23">
    <w:name w:val="Body Text 23"/>
    <w:basedOn w:val="Normal"/>
    <w:pPr>
      <w:spacing w:after="60"/>
      <w:ind w:firstLine="340"/>
      <w:jc w:val="both"/>
    </w:pPr>
    <w:rPr>
      <w:b/>
      <w:bCs/>
      <w:sz w:val="20"/>
      <w:szCs w:val="20"/>
    </w:rPr>
  </w:style>
  <w:style w:type="paragraph" w:customStyle="1" w:styleId="BodyTextIndent21">
    <w:name w:val="Body Text Indent 21"/>
    <w:basedOn w:val="Normal"/>
    <w:pPr>
      <w:ind w:firstLine="708"/>
      <w:jc w:val="both"/>
    </w:pPr>
    <w:rPr>
      <w:b/>
      <w:bCs/>
    </w:rPr>
  </w:style>
  <w:style w:type="paragraph" w:customStyle="1" w:styleId="BodyTextIndent31">
    <w:name w:val="Body Text Indent 31"/>
    <w:basedOn w:val="Normal"/>
    <w:pPr>
      <w:ind w:firstLine="708"/>
      <w:jc w:val="both"/>
    </w:pPr>
  </w:style>
  <w:style w:type="paragraph" w:customStyle="1" w:styleId="DocumentMap1">
    <w:name w:val="Document Map1"/>
    <w:basedOn w:val="Normal"/>
    <w:pPr>
      <w:shd w:val="clear" w:color="auto" w:fill="000080"/>
    </w:pPr>
    <w:rPr>
      <w:rFonts w:ascii="Tahoma" w:hAnsi="Tahoma" w:cs="Tahoma"/>
      <w:sz w:val="22"/>
      <w:szCs w:val="22"/>
    </w:rPr>
  </w:style>
  <w:style w:type="paragraph" w:customStyle="1" w:styleId="BodyText31">
    <w:name w:val="Body Text 31"/>
    <w:basedOn w:val="Normal"/>
    <w:pPr>
      <w:spacing w:line="259" w:lineRule="auto"/>
      <w:jc w:val="both"/>
    </w:pPr>
  </w:style>
  <w:style w:type="paragraph" w:customStyle="1" w:styleId="BlockText1">
    <w:name w:val="Block Text1"/>
    <w:basedOn w:val="Normal"/>
    <w:pPr>
      <w:ind w:left="142" w:right="4" w:firstLine="1274"/>
      <w:jc w:val="both"/>
    </w:pPr>
    <w:rPr>
      <w:rFonts w:ascii="Arial" w:hAnsi="Arial" w:cs="Arial"/>
    </w:rPr>
  </w:style>
  <w:style w:type="paragraph" w:customStyle="1" w:styleId="BodyText22">
    <w:name w:val="Body Text 22"/>
    <w:basedOn w:val="Normal"/>
    <w:pPr>
      <w:ind w:firstLine="708"/>
      <w:jc w:val="both"/>
    </w:pPr>
    <w:rPr>
      <w:color w:val="auto"/>
    </w:rPr>
  </w:style>
  <w:style w:type="paragraph" w:customStyle="1" w:styleId="3-NormalYaz">
    <w:name w:val="3-Normal Yazı"/>
    <w:basedOn w:val="Normal"/>
    <w:pPr>
      <w:overflowPunct/>
      <w:autoSpaceDE/>
      <w:autoSpaceDN/>
      <w:jc w:val="both"/>
    </w:pPr>
    <w:rPr>
      <w:color w:val="auto"/>
      <w:sz w:val="19"/>
      <w:szCs w:val="19"/>
    </w:rPr>
  </w:style>
  <w:style w:type="paragraph" w:customStyle="1" w:styleId="BodyText21">
    <w:name w:val="Body Text 21"/>
    <w:basedOn w:val="Normal"/>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rsid w:val="003F27E1"/>
  </w:style>
  <w:style w:type="character" w:customStyle="1" w:styleId="Parahead">
    <w:name w:val="Para head"/>
    <w:rsid w:val="00105038"/>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77202">
      <w:bodyDiv w:val="1"/>
      <w:marLeft w:val="0"/>
      <w:marRight w:val="0"/>
      <w:marTop w:val="0"/>
      <w:marBottom w:val="0"/>
      <w:divBdr>
        <w:top w:val="none" w:sz="0" w:space="0" w:color="auto"/>
        <w:left w:val="none" w:sz="0" w:space="0" w:color="auto"/>
        <w:bottom w:val="none" w:sz="0" w:space="0" w:color="auto"/>
        <w:right w:val="none" w:sz="0" w:space="0" w:color="auto"/>
      </w:divBdr>
    </w:div>
    <w:div w:id="179781699">
      <w:bodyDiv w:val="1"/>
      <w:marLeft w:val="0"/>
      <w:marRight w:val="0"/>
      <w:marTop w:val="0"/>
      <w:marBottom w:val="0"/>
      <w:divBdr>
        <w:top w:val="none" w:sz="0" w:space="0" w:color="auto"/>
        <w:left w:val="none" w:sz="0" w:space="0" w:color="auto"/>
        <w:bottom w:val="none" w:sz="0" w:space="0" w:color="auto"/>
        <w:right w:val="none" w:sz="0" w:space="0" w:color="auto"/>
      </w:divBdr>
    </w:div>
    <w:div w:id="375934761">
      <w:marLeft w:val="709"/>
      <w:marRight w:val="0"/>
      <w:marTop w:val="0"/>
      <w:marBottom w:val="0"/>
      <w:divBdr>
        <w:top w:val="none" w:sz="0" w:space="0" w:color="auto"/>
        <w:left w:val="none" w:sz="0" w:space="0" w:color="auto"/>
        <w:bottom w:val="none" w:sz="0" w:space="0" w:color="auto"/>
        <w:right w:val="none" w:sz="0" w:space="0" w:color="auto"/>
      </w:divBdr>
    </w:div>
    <w:div w:id="409274689">
      <w:marLeft w:val="709"/>
      <w:marRight w:val="0"/>
      <w:marTop w:val="0"/>
      <w:marBottom w:val="0"/>
      <w:divBdr>
        <w:top w:val="none" w:sz="0" w:space="0" w:color="auto"/>
        <w:left w:val="none" w:sz="0" w:space="0" w:color="auto"/>
        <w:bottom w:val="none" w:sz="0" w:space="0" w:color="auto"/>
        <w:right w:val="none" w:sz="0" w:space="0" w:color="auto"/>
      </w:divBdr>
    </w:div>
    <w:div w:id="413477745">
      <w:bodyDiv w:val="1"/>
      <w:marLeft w:val="0"/>
      <w:marRight w:val="0"/>
      <w:marTop w:val="0"/>
      <w:marBottom w:val="0"/>
      <w:divBdr>
        <w:top w:val="none" w:sz="0" w:space="0" w:color="auto"/>
        <w:left w:val="none" w:sz="0" w:space="0" w:color="auto"/>
        <w:bottom w:val="none" w:sz="0" w:space="0" w:color="auto"/>
        <w:right w:val="none" w:sz="0" w:space="0" w:color="auto"/>
      </w:divBdr>
    </w:div>
    <w:div w:id="428355718">
      <w:bodyDiv w:val="1"/>
      <w:marLeft w:val="0"/>
      <w:marRight w:val="0"/>
      <w:marTop w:val="0"/>
      <w:marBottom w:val="0"/>
      <w:divBdr>
        <w:top w:val="none" w:sz="0" w:space="0" w:color="auto"/>
        <w:left w:val="none" w:sz="0" w:space="0" w:color="auto"/>
        <w:bottom w:val="none" w:sz="0" w:space="0" w:color="auto"/>
        <w:right w:val="none" w:sz="0" w:space="0" w:color="auto"/>
      </w:divBdr>
    </w:div>
    <w:div w:id="864289173">
      <w:marLeft w:val="0"/>
      <w:marRight w:val="0"/>
      <w:marTop w:val="0"/>
      <w:marBottom w:val="0"/>
      <w:divBdr>
        <w:top w:val="none" w:sz="0" w:space="0" w:color="auto"/>
        <w:left w:val="none" w:sz="0" w:space="0" w:color="auto"/>
        <w:bottom w:val="none" w:sz="0" w:space="0" w:color="auto"/>
        <w:right w:val="none" w:sz="0" w:space="0" w:color="auto"/>
      </w:divBdr>
    </w:div>
    <w:div w:id="899755238">
      <w:marLeft w:val="709"/>
      <w:marRight w:val="0"/>
      <w:marTop w:val="0"/>
      <w:marBottom w:val="0"/>
      <w:divBdr>
        <w:top w:val="none" w:sz="0" w:space="0" w:color="auto"/>
        <w:left w:val="none" w:sz="0" w:space="0" w:color="auto"/>
        <w:bottom w:val="none" w:sz="0" w:space="0" w:color="auto"/>
        <w:right w:val="none" w:sz="0" w:space="0" w:color="auto"/>
      </w:divBdr>
    </w:div>
    <w:div w:id="1056321503">
      <w:bodyDiv w:val="1"/>
      <w:marLeft w:val="0"/>
      <w:marRight w:val="0"/>
      <w:marTop w:val="0"/>
      <w:marBottom w:val="0"/>
      <w:divBdr>
        <w:top w:val="none" w:sz="0" w:space="0" w:color="auto"/>
        <w:left w:val="none" w:sz="0" w:space="0" w:color="auto"/>
        <w:bottom w:val="none" w:sz="0" w:space="0" w:color="auto"/>
        <w:right w:val="none" w:sz="0" w:space="0" w:color="auto"/>
      </w:divBdr>
    </w:div>
    <w:div w:id="1370494403">
      <w:bodyDiv w:val="1"/>
      <w:marLeft w:val="0"/>
      <w:marRight w:val="0"/>
      <w:marTop w:val="0"/>
      <w:marBottom w:val="0"/>
      <w:divBdr>
        <w:top w:val="none" w:sz="0" w:space="0" w:color="auto"/>
        <w:left w:val="none" w:sz="0" w:space="0" w:color="auto"/>
        <w:bottom w:val="none" w:sz="0" w:space="0" w:color="auto"/>
        <w:right w:val="none" w:sz="0" w:space="0" w:color="auto"/>
      </w:divBdr>
    </w:div>
    <w:div w:id="1401978674">
      <w:marLeft w:val="709"/>
      <w:marRight w:val="0"/>
      <w:marTop w:val="0"/>
      <w:marBottom w:val="0"/>
      <w:divBdr>
        <w:top w:val="none" w:sz="0" w:space="0" w:color="auto"/>
        <w:left w:val="none" w:sz="0" w:space="0" w:color="auto"/>
        <w:bottom w:val="none" w:sz="0" w:space="0" w:color="auto"/>
        <w:right w:val="none" w:sz="0" w:space="0" w:color="auto"/>
      </w:divBdr>
    </w:div>
    <w:div w:id="1424841138">
      <w:marLeft w:val="709"/>
      <w:marRight w:val="0"/>
      <w:marTop w:val="0"/>
      <w:marBottom w:val="0"/>
      <w:divBdr>
        <w:top w:val="none" w:sz="0" w:space="0" w:color="auto"/>
        <w:left w:val="none" w:sz="0" w:space="0" w:color="auto"/>
        <w:bottom w:val="none" w:sz="0" w:space="0" w:color="auto"/>
        <w:right w:val="none" w:sz="0" w:space="0" w:color="auto"/>
      </w:divBdr>
    </w:div>
    <w:div w:id="1528909241">
      <w:marLeft w:val="709"/>
      <w:marRight w:val="0"/>
      <w:marTop w:val="0"/>
      <w:marBottom w:val="0"/>
      <w:divBdr>
        <w:top w:val="none" w:sz="0" w:space="0" w:color="auto"/>
        <w:left w:val="none" w:sz="0" w:space="0" w:color="auto"/>
        <w:bottom w:val="none" w:sz="0" w:space="0" w:color="auto"/>
        <w:right w:val="none" w:sz="0" w:space="0" w:color="auto"/>
      </w:divBdr>
    </w:div>
    <w:div w:id="1885096413">
      <w:marLeft w:val="709"/>
      <w:marRight w:val="0"/>
      <w:marTop w:val="0"/>
      <w:marBottom w:val="0"/>
      <w:divBdr>
        <w:top w:val="none" w:sz="0" w:space="0" w:color="auto"/>
        <w:left w:val="none" w:sz="0" w:space="0" w:color="auto"/>
        <w:bottom w:val="none" w:sz="0" w:space="0" w:color="auto"/>
        <w:right w:val="none" w:sz="0" w:space="0" w:color="auto"/>
      </w:divBdr>
    </w:div>
    <w:div w:id="2036612333">
      <w:bodyDiv w:val="1"/>
      <w:marLeft w:val="0"/>
      <w:marRight w:val="0"/>
      <w:marTop w:val="0"/>
      <w:marBottom w:val="0"/>
      <w:divBdr>
        <w:top w:val="none" w:sz="0" w:space="0" w:color="auto"/>
        <w:left w:val="none" w:sz="0" w:space="0" w:color="auto"/>
        <w:bottom w:val="none" w:sz="0" w:space="0" w:color="auto"/>
        <w:right w:val="none" w:sz="0" w:space="0" w:color="auto"/>
      </w:divBdr>
    </w:div>
    <w:div w:id="2135367409">
      <w:bodyDiv w:val="1"/>
      <w:marLeft w:val="0"/>
      <w:marRight w:val="0"/>
      <w:marTop w:val="0"/>
      <w:marBottom w:val="0"/>
      <w:divBdr>
        <w:top w:val="none" w:sz="0" w:space="0" w:color="auto"/>
        <w:left w:val="none" w:sz="0" w:space="0" w:color="auto"/>
        <w:bottom w:val="none" w:sz="0" w:space="0" w:color="auto"/>
        <w:right w:val="none" w:sz="0" w:space="0" w:color="auto"/>
      </w:divBdr>
    </w:div>
    <w:div w:id="2139685277">
      <w:marLeft w:val="709"/>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650E0-97AB-493A-8A14-154FECABE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2588</Words>
  <Characters>17540</Characters>
  <Application>Microsoft Office Word</Application>
  <DocSecurity>0</DocSecurity>
  <Lines>146</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Asude ŞAHİN</dc:creator>
  <cp:keywords/>
  <dc:description/>
  <cp:lastModifiedBy>Umut Can Senturk</cp:lastModifiedBy>
  <cp:revision>46</cp:revision>
  <cp:lastPrinted>2020-02-28T09:35:00Z</cp:lastPrinted>
  <dcterms:created xsi:type="dcterms:W3CDTF">2022-07-25T08:11:00Z</dcterms:created>
  <dcterms:modified xsi:type="dcterms:W3CDTF">2024-10-30T11:33:00Z</dcterms:modified>
</cp:coreProperties>
</file>